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4F69">
      <w:pPr>
        <w:pStyle w:val="1"/>
      </w:pPr>
      <w:r>
        <w:rPr>
          <w:rStyle w:val="a4"/>
          <w:b/>
          <w:bCs/>
        </w:rPr>
        <w:t>Приказ Фонда социального страхования РФ от 26 февраля 2015 г. N 59</w:t>
      </w:r>
      <w:r>
        <w:rPr>
          <w:rStyle w:val="a4"/>
          <w:b/>
          <w:bCs/>
        </w:rPr>
        <w:br/>
        <w:t>"Об утверждении формы расчета по начислен</w:t>
      </w:r>
      <w:r>
        <w:rPr>
          <w:rStyle w:val="a4"/>
          <w:b/>
          <w:bCs/>
        </w:rPr>
        <w:t>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</w:t>
      </w:r>
      <w:r>
        <w:rPr>
          <w:rStyle w:val="a4"/>
          <w:b/>
          <w:bCs/>
        </w:rPr>
        <w:t>же по расходам на выплату страхового обеспечения и Порядка ее заполнения"</w:t>
      </w:r>
    </w:p>
    <w:p w:rsidR="00000000" w:rsidRDefault="00C34F69"/>
    <w:p w:rsidR="00000000" w:rsidRDefault="00C34F69">
      <w:r>
        <w:t xml:space="preserve">В соответствии с </w:t>
      </w:r>
      <w:r>
        <w:rPr>
          <w:rStyle w:val="a4"/>
        </w:rPr>
        <w:t>пунктом 2 части 9 статьи 15</w:t>
      </w:r>
      <w:r>
        <w:t xml:space="preserve"> Федерального закона от 24 июля 2009 г. N </w:t>
      </w:r>
      <w:r>
        <w:t>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 30, ст. 3738; 2010, N 3</w:t>
      </w:r>
      <w:r>
        <w:t xml:space="preserve">1, ст. 4196; N 49, ст. 6409; N 50, ст. 6597; 2011, N 1, ст. 40; N 29, ст. 4291; N 49, ст. 7057; 2013, N 27, ст. 3477; N 52, ст. 6986; 2014, N 26, ст. 3394; N 49, ст. 6915) и </w:t>
      </w:r>
      <w:r>
        <w:rPr>
          <w:rStyle w:val="a4"/>
        </w:rPr>
        <w:t>пунктом 1 статьи 24</w:t>
      </w:r>
      <w:r>
        <w:t xml:space="preserve"> Федерального закона от 2</w:t>
      </w:r>
      <w:r>
        <w:t>4 июля 1998 г. N 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 31, ст. 3803; 2003, N 17, ст. 1554; 2014, N 49, ст. 6915) приказы</w:t>
      </w:r>
      <w:r>
        <w:t>ваю:</w:t>
      </w:r>
    </w:p>
    <w:p w:rsidR="00000000" w:rsidRDefault="00C34F69">
      <w:bookmarkStart w:id="0" w:name="sub_1"/>
      <w:r>
        <w:t>1. Утвердить:</w:t>
      </w:r>
    </w:p>
    <w:bookmarkEnd w:id="0"/>
    <w:p w:rsidR="00000000" w:rsidRDefault="00C34F69">
      <w:r>
        <w:t>форму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</w:t>
      </w:r>
      <w:r>
        <w:t xml:space="preserve"> на производстве и профессиональных заболеваний, а также по расходам на выплату страхового обеспечения (форма 4 - ФСС) согласно </w:t>
      </w:r>
      <w:r>
        <w:rPr>
          <w:rStyle w:val="a4"/>
        </w:rPr>
        <w:t>приложению N 1</w:t>
      </w:r>
      <w:r>
        <w:t>;</w:t>
      </w:r>
    </w:p>
    <w:p w:rsidR="00000000" w:rsidRDefault="00C34F69">
      <w:r>
        <w:t>порядок заполнения формы расчета по начисленным и уплаченным страховым взносам на обязат</w:t>
      </w:r>
      <w:r>
        <w:t>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</w:t>
      </w:r>
      <w:r>
        <w:t xml:space="preserve">ения (форма 4 - ФСС) согласно </w:t>
      </w:r>
      <w:r>
        <w:rPr>
          <w:rStyle w:val="a4"/>
        </w:rPr>
        <w:t>приложению N 2</w:t>
      </w:r>
      <w:r>
        <w:t>.</w:t>
      </w:r>
    </w:p>
    <w:p w:rsidR="00000000" w:rsidRDefault="00C34F69">
      <w:bookmarkStart w:id="1" w:name="sub_2"/>
      <w:r>
        <w:t>2. Установить, что настоящий приказ применяется при представлении расчета по начисленным и уплаченным страховым взносам на обязательное социальное страхование на случай временной н</w:t>
      </w:r>
      <w:r>
        <w:t>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начиная с I квартала 2015 года.</w:t>
      </w:r>
    </w:p>
    <w:bookmarkEnd w:id="1"/>
    <w:p w:rsidR="00000000" w:rsidRDefault="00C34F69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Председа</w:t>
            </w:r>
            <w:r w:rsidRPr="00C34F69">
              <w:rPr>
                <w:rFonts w:eastAsiaTheme="minorEastAsia"/>
              </w:rPr>
              <w:t>тель Фонда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jc w:val="right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А.С. Кигим</w:t>
            </w:r>
          </w:p>
        </w:tc>
      </w:tr>
    </w:tbl>
    <w:p w:rsidR="00000000" w:rsidRDefault="00C34F69"/>
    <w:p w:rsidR="00000000" w:rsidRDefault="00C34F69">
      <w:pPr>
        <w:pStyle w:val="afff0"/>
      </w:pPr>
      <w:r>
        <w:t>Зарегистрировано в Минюсте РФ 20 марта 2015 г.</w:t>
      </w:r>
      <w:r>
        <w:br/>
        <w:t>Регистрационный N 36505</w:t>
      </w:r>
    </w:p>
    <w:p w:rsidR="00000000" w:rsidRDefault="00C34F69"/>
    <w:p w:rsidR="00000000" w:rsidRDefault="00C34F69">
      <w:pPr>
        <w:ind w:firstLine="0"/>
        <w:jc w:val="left"/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C34F69">
      <w:pPr>
        <w:pStyle w:val="afa"/>
        <w:rPr>
          <w:color w:val="000000"/>
          <w:sz w:val="16"/>
          <w:szCs w:val="16"/>
        </w:rPr>
      </w:pPr>
      <w:bookmarkStart w:id="2" w:name="sub_20"/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C34F69">
      <w:pPr>
        <w:pStyle w:val="afa"/>
      </w:pPr>
      <w:bookmarkStart w:id="3" w:name="sub_1019675540"/>
      <w:bookmarkEnd w:id="2"/>
      <w:r>
        <w:t xml:space="preserve">См. данную форму в редакторе MS-Excel и </w:t>
      </w:r>
      <w:r>
        <w:rPr>
          <w:rStyle w:val="a4"/>
        </w:rPr>
        <w:t>образец</w:t>
      </w:r>
      <w:r>
        <w:t xml:space="preserve"> ее заполнения</w:t>
      </w:r>
    </w:p>
    <w:bookmarkEnd w:id="3"/>
    <w:p w:rsidR="00000000" w:rsidRDefault="00C34F69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Фонда социального страхования РФ</w:t>
      </w:r>
      <w:r>
        <w:rPr>
          <w:rStyle w:val="a3"/>
        </w:rPr>
        <w:br/>
        <w:t>от 26 февраля 2015 г. N 59</w:t>
      </w:r>
    </w:p>
    <w:p w:rsidR="00000000" w:rsidRDefault="00C34F69">
      <w:bookmarkStart w:id="4" w:name="sub_354"/>
    </w:p>
    <w:bookmarkEnd w:id="4"/>
    <w:p w:rsidR="00000000" w:rsidRDefault="00C34F69">
      <w:pPr>
        <w:pStyle w:val="afff0"/>
      </w:pPr>
      <w:r>
        <w:t>Представляется на бумажном носителе не позднее 20-го числа календарного месяца,</w:t>
      </w:r>
      <w:r>
        <w:br/>
      </w:r>
      <w:r>
        <w:t>следующего за отчетным периодом, в территориальный орган Фонда социального</w:t>
      </w:r>
      <w:r>
        <w:br/>
        <w:t>страхования Российской Федерации</w:t>
      </w:r>
      <w:r>
        <w:rPr>
          <w:rStyle w:val="a4"/>
        </w:rPr>
        <w:t>*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Форма 4 - ФСС</w:t>
      </w:r>
    </w:p>
    <w:p w:rsidR="00000000" w:rsidRDefault="00C34F69">
      <w:pPr>
        <w:pStyle w:val="aff8"/>
        <w:rPr>
          <w:sz w:val="22"/>
          <w:szCs w:val="22"/>
        </w:rPr>
      </w:pPr>
      <w:bookmarkStart w:id="5" w:name="sub_197"/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┌─┬─┬─┬─┬─┬─┬─┬─┬─┬─┐                                                  ┌─┬─┬─┐</w:t>
      </w:r>
    </w:p>
    <w:bookmarkEnd w:id="5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Регистрационный номер │ │ │ │ │ │ │ │ │ │ │                                             стр.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страхователя          └─┴─┴─┴─┴─┴─┴─┴─┴─┴─┘                 </w:t>
      </w:r>
      <w:r>
        <w:rPr>
          <w:sz w:val="22"/>
          <w:szCs w:val="22"/>
        </w:rPr>
        <w:t xml:space="preserve">                                 └─┴─┴─┘</w:t>
      </w:r>
    </w:p>
    <w:p w:rsidR="00000000" w:rsidRDefault="00C34F69">
      <w:pPr>
        <w:pStyle w:val="aff8"/>
        <w:rPr>
          <w:sz w:val="22"/>
          <w:szCs w:val="22"/>
        </w:rPr>
      </w:pPr>
      <w:bookmarkStart w:id="6" w:name="sub_198"/>
      <w:r>
        <w:rPr>
          <w:sz w:val="22"/>
          <w:szCs w:val="22"/>
        </w:rPr>
        <w:t xml:space="preserve">                      ┌─┬─┬─┬─┬─┐</w:t>
      </w:r>
    </w:p>
    <w:bookmarkEnd w:id="6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подчиненности    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└─┴─┴─┴─┴─┘</w:t>
      </w:r>
    </w:p>
    <w:p w:rsidR="00000000" w:rsidRDefault="00C34F69">
      <w:pPr>
        <w:pStyle w:val="1"/>
      </w:pPr>
      <w:r>
        <w:t>РАСЧЕТ</w:t>
      </w:r>
      <w:r>
        <w:br/>
        <w:t>по начисленным и уплаченным страховым взносам на обязательное социальное страхование на случ</w:t>
      </w:r>
      <w:r>
        <w:t>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bookmarkStart w:id="7" w:name="sub_199"/>
      <w:r>
        <w:rPr>
          <w:sz w:val="22"/>
          <w:szCs w:val="22"/>
        </w:rPr>
        <w:t xml:space="preserve">                     ┌─┬</w:t>
      </w:r>
      <w:r>
        <w:rPr>
          <w:sz w:val="22"/>
          <w:szCs w:val="22"/>
        </w:rPr>
        <w:t>─┬─┐                           ┌─┬─┬─┬─┬─┐                         ┌─┬─┬─┬─┐</w:t>
      </w:r>
    </w:p>
    <w:bookmarkEnd w:id="7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корректировки  │ │ │ │     Отчетный период (код) │ │ │/│ │ │         Календарный год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└─┴─┴─┘                           └─┴─┴─┴─┴─┘     </w:t>
      </w:r>
      <w:r>
        <w:rPr>
          <w:sz w:val="22"/>
          <w:szCs w:val="22"/>
        </w:rPr>
        <w:t xml:space="preserve">                    └─┴─┴─┴─┘</w:t>
      </w:r>
    </w:p>
    <w:p w:rsidR="00000000" w:rsidRDefault="00C34F69">
      <w:pPr>
        <w:pStyle w:val="aff8"/>
        <w:rPr>
          <w:sz w:val="22"/>
          <w:szCs w:val="22"/>
        </w:rPr>
      </w:pPr>
      <w:bookmarkStart w:id="8" w:name="sub_200"/>
      <w:r>
        <w:rPr>
          <w:sz w:val="22"/>
          <w:szCs w:val="22"/>
        </w:rPr>
        <w:t>(000 - исходная, 001 - номер     (03-1 кв; 06 - полугодие; 09-9 месяцев;                         ┌─┐</w:t>
      </w:r>
    </w:p>
    <w:bookmarkEnd w:id="8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корректировки)                12 - год/01, 02 - при обращении за             Прекращение     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выделением необходимых средств на выплату      деятельности     └─┘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страхового обеспечения)</w:t>
      </w:r>
    </w:p>
    <w:p w:rsidR="00000000" w:rsidRDefault="00C34F69">
      <w:pPr>
        <w:pStyle w:val="aff8"/>
        <w:rPr>
          <w:sz w:val="22"/>
          <w:szCs w:val="22"/>
        </w:rPr>
      </w:pPr>
      <w:bookmarkStart w:id="9" w:name="sub_201"/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───────┐</w:t>
      </w:r>
    </w:p>
    <w:bookmarkEnd w:id="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                          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(Полное наименование организации, о</w:t>
      </w:r>
      <w:r>
        <w:rPr>
          <w:sz w:val="22"/>
          <w:szCs w:val="22"/>
        </w:rPr>
        <w:t>бособленного подразделения/Ф.И.О. (последнее при наличии)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индивидуального предпринимателя, физического лица)</w:t>
      </w:r>
    </w:p>
    <w:p w:rsidR="00000000" w:rsidRDefault="00C34F69">
      <w:pPr>
        <w:pStyle w:val="aff8"/>
        <w:rPr>
          <w:sz w:val="22"/>
          <w:szCs w:val="22"/>
        </w:rPr>
      </w:pPr>
      <w:bookmarkStart w:id="10" w:name="sub_202"/>
      <w:r>
        <w:rPr>
          <w:sz w:val="22"/>
          <w:szCs w:val="22"/>
        </w:rPr>
        <w:t xml:space="preserve">                     ┌─┬─┬─┬─┬─┬─┬─┬─┬─┬─┬─┬─┐</w:t>
      </w:r>
    </w:p>
    <w:bookmarkEnd w:id="10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ИНН │ │ │ │ │ │ │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└─┴─┴─┴─┴─┴─┴─┴─┴─┴─┴─┴─┘</w:t>
      </w:r>
    </w:p>
    <w:p w:rsidR="00000000" w:rsidRDefault="00C34F69">
      <w:pPr>
        <w:pStyle w:val="aff8"/>
        <w:rPr>
          <w:sz w:val="22"/>
          <w:szCs w:val="22"/>
        </w:rPr>
      </w:pPr>
      <w:bookmarkStart w:id="11" w:name="sub_203"/>
      <w:r>
        <w:rPr>
          <w:sz w:val="22"/>
          <w:szCs w:val="22"/>
        </w:rPr>
        <w:t xml:space="preserve">                     ┌─┬─┬─┬─┬─┬─┬─┬─┬─┐</w:t>
      </w:r>
    </w:p>
    <w:bookmarkEnd w:id="11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КПП  │ │ │ │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└─┴─┴─┴─┴─┴─┴─┴─┴─┘</w:t>
      </w:r>
    </w:p>
    <w:p w:rsidR="00000000" w:rsidRDefault="00C34F69">
      <w:pPr>
        <w:pStyle w:val="aff8"/>
        <w:rPr>
          <w:sz w:val="22"/>
          <w:szCs w:val="22"/>
        </w:rPr>
      </w:pPr>
      <w:bookmarkStart w:id="12" w:name="sub_204"/>
      <w:r>
        <w:rPr>
          <w:sz w:val="22"/>
          <w:szCs w:val="22"/>
        </w:rPr>
        <w:t xml:space="preserve">                     ┌─┬─┬─┬─┬─┬─┬─┬─┬─┬─┬─┬─┬─┬─┬─┐</w:t>
      </w:r>
    </w:p>
    <w:bookmarkEnd w:id="12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ОГРН (ОГРНИП) │ │ │</w:t>
      </w:r>
      <w:r>
        <w:rPr>
          <w:sz w:val="22"/>
          <w:szCs w:val="22"/>
        </w:rPr>
        <w:t xml:space="preserve"> │ │ │ │ │ │ │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└─┴─┴─┴─┴─┴─┴─┴─┴─┴─┴─┴─┴─┴─┴─┘</w:t>
      </w:r>
    </w:p>
    <w:p w:rsidR="00000000" w:rsidRDefault="00C34F69">
      <w:pPr>
        <w:pStyle w:val="aff8"/>
        <w:rPr>
          <w:sz w:val="22"/>
          <w:szCs w:val="22"/>
        </w:rPr>
      </w:pPr>
      <w:bookmarkStart w:id="13" w:name="sub_205"/>
      <w:r>
        <w:rPr>
          <w:sz w:val="22"/>
          <w:szCs w:val="22"/>
        </w:rPr>
        <w:t xml:space="preserve">                     ┌─┬─┬─┬─┬─┬─┬─┬─┬─┬─┬─┬─┬─┬─┬─┐</w:t>
      </w:r>
    </w:p>
    <w:bookmarkEnd w:id="13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контактного    │ │ │ │ │ │ │ │ │ │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телефона             └─┴─┴─┴─┴─┴─┴─┴─┴─┴─┴─┴─┴─┴─┴─┘</w:t>
      </w:r>
    </w:p>
    <w:p w:rsidR="00000000" w:rsidRDefault="00C34F69">
      <w:pPr>
        <w:pStyle w:val="aff8"/>
        <w:rPr>
          <w:sz w:val="22"/>
          <w:szCs w:val="22"/>
        </w:rPr>
      </w:pPr>
      <w:bookmarkStart w:id="14" w:name="sub_206"/>
      <w:r>
        <w:rPr>
          <w:sz w:val="22"/>
          <w:szCs w:val="22"/>
        </w:rPr>
        <w:t xml:space="preserve">            ┌─────────────────┐                                                ┌─┬─┬─┬─┬─┬─┬─┬─┬─┐</w:t>
      </w:r>
    </w:p>
    <w:bookmarkEnd w:id="14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│ почтовый индекс │ Адрес регистрации   Шифр плательщика страховых │ │ │ │/│ │ │/│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└─────────────────┘                </w:t>
      </w:r>
      <w:r>
        <w:rPr>
          <w:sz w:val="22"/>
          <w:szCs w:val="22"/>
        </w:rPr>
        <w:t xml:space="preserve">     взносов(страхователя)      └─┴─┴─┴─┴─┴─┴─┴─┴─┘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┌─────────────────────────────────────────────────────────────────────────────────────┐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субъект  │                                                                                    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└─────────────────────────────────────────────────────────────────────────────────────┘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┌─────────────────────────────────────────────────────────────────────────────────────┐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город  │                                                    </w:t>
      </w:r>
      <w:r>
        <w:rPr>
          <w:sz w:val="22"/>
          <w:szCs w:val="22"/>
        </w:rPr>
        <w:t xml:space="preserve">                                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└─────────────────────────────────────────────────────────────────────────────────────┘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┌─────────────────────────────────────────────────────────────────────────────────────┐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улица  │           </w:t>
      </w:r>
      <w:r>
        <w:rPr>
          <w:sz w:val="22"/>
          <w:szCs w:val="22"/>
        </w:rPr>
        <w:t xml:space="preserve">                                                                         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└─────────────────────────────────────────────────────────────────────────────────────┘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┌─────────┐                    ┌────────────────┐                  ┌──</w:t>
      </w:r>
      <w:r>
        <w:rPr>
          <w:sz w:val="22"/>
          <w:szCs w:val="22"/>
        </w:rPr>
        <w:t>────────────────┐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дом  │         │ корпус (строение)  │                │  квартира (офис) │                 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└─────────┘                    └────────────────┘                  └──────────────────┘</w:t>
      </w:r>
    </w:p>
    <w:p w:rsidR="00000000" w:rsidRDefault="00C34F69">
      <w:pPr>
        <w:pStyle w:val="aff8"/>
        <w:rPr>
          <w:sz w:val="22"/>
          <w:szCs w:val="22"/>
        </w:rPr>
      </w:pPr>
      <w:bookmarkStart w:id="15" w:name="sub_207"/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┌─┬─┬─┬─┬─┬─┐                                        ┌─┬─┬─┐</w:t>
      </w:r>
    </w:p>
    <w:bookmarkEnd w:id="15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Численность работников │ │ │ │ │ │ │                  Расчет представлен на │ │ │ │ стр.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└─┴─┴─┴─┴─┴─┘                                        </w:t>
      </w:r>
      <w:r>
        <w:rPr>
          <w:sz w:val="22"/>
          <w:szCs w:val="22"/>
        </w:rPr>
        <w:t>└─┴─┴─┘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bookmarkStart w:id="16" w:name="sub_208"/>
      <w:r>
        <w:rPr>
          <w:sz w:val="22"/>
          <w:szCs w:val="22"/>
        </w:rPr>
        <w:t xml:space="preserve">                        из них:</w:t>
      </w:r>
    </w:p>
    <w:p w:rsidR="00000000" w:rsidRDefault="00C34F69">
      <w:pPr>
        <w:pStyle w:val="aff8"/>
        <w:rPr>
          <w:sz w:val="22"/>
          <w:szCs w:val="22"/>
        </w:rPr>
      </w:pPr>
      <w:bookmarkStart w:id="17" w:name="sub_209"/>
      <w:bookmarkEnd w:id="16"/>
      <w:r>
        <w:rPr>
          <w:sz w:val="22"/>
          <w:szCs w:val="22"/>
        </w:rPr>
        <w:t xml:space="preserve">                                  ┌─┬─┬─┬─┬─┬─┐                                       ┌─┬─┬─┐</w:t>
      </w:r>
    </w:p>
    <w:bookmarkEnd w:id="17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женщин   │ │ │ │ │ │ │          с приложением подтверждающих │ │ │ │</w:t>
      </w:r>
      <w:r>
        <w:rPr>
          <w:sz w:val="22"/>
          <w:szCs w:val="22"/>
        </w:rPr>
        <w:t xml:space="preserve"> листах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└─┴─┴─┴─┴─┴─┘          документов или их копий на   └─┴─┴─┘</w:t>
      </w:r>
    </w:p>
    <w:p w:rsidR="00000000" w:rsidRDefault="00C34F69">
      <w:pPr>
        <w:pStyle w:val="aff8"/>
        <w:rPr>
          <w:sz w:val="22"/>
          <w:szCs w:val="22"/>
        </w:rPr>
      </w:pPr>
      <w:bookmarkStart w:id="18" w:name="sub_210"/>
      <w:r>
        <w:rPr>
          <w:sz w:val="22"/>
          <w:szCs w:val="22"/>
        </w:rPr>
        <w:t xml:space="preserve">                                  ┌─┬─┬─┬─┬─┬─┐</w:t>
      </w:r>
    </w:p>
    <w:bookmarkEnd w:id="18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работающих инвалидов   │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└─┴─┴─┴─┴─</w:t>
      </w:r>
      <w:r>
        <w:rPr>
          <w:sz w:val="22"/>
          <w:szCs w:val="22"/>
        </w:rPr>
        <w:t>┴─┘</w:t>
      </w:r>
    </w:p>
    <w:p w:rsidR="00000000" w:rsidRDefault="00C34F69">
      <w:pPr>
        <w:pStyle w:val="aff8"/>
        <w:rPr>
          <w:sz w:val="22"/>
          <w:szCs w:val="22"/>
        </w:rPr>
      </w:pPr>
      <w:bookmarkStart w:id="19" w:name="sub_211"/>
      <w:r>
        <w:rPr>
          <w:sz w:val="22"/>
          <w:szCs w:val="22"/>
        </w:rPr>
        <w:t>работающих, занятых на работах с  ┌─┬─┬─┬─┬─┬─┐</w:t>
      </w:r>
    </w:p>
    <w:bookmarkEnd w:id="1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вредными и (или) опасными         │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производственными факторами       └─┴─┴─┴─┴─┴─┘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bookmarkStart w:id="20" w:name="sub_212"/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</w:t>
      </w:r>
    </w:p>
    <w:bookmarkEnd w:id="20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│Достоверность и полноту сведений, указанных в   Заполняется работником территориального органа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настоящем расчете, подтверждаю                              Фонда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Сведения о </w:t>
      </w:r>
      <w:r>
        <w:rPr>
          <w:sz w:val="22"/>
          <w:szCs w:val="22"/>
        </w:rPr>
        <w:t>представлении расчета</w:t>
      </w:r>
    </w:p>
    <w:p w:rsidR="00000000" w:rsidRDefault="00C34F69">
      <w:pPr>
        <w:pStyle w:val="aff8"/>
        <w:rPr>
          <w:sz w:val="22"/>
          <w:szCs w:val="22"/>
        </w:rPr>
      </w:pPr>
      <w:bookmarkStart w:id="21" w:name="sub_213"/>
      <w:r>
        <w:rPr>
          <w:sz w:val="22"/>
          <w:szCs w:val="22"/>
        </w:rPr>
        <w:t>│ ┌─┐ 1 - плательщик страховых взносов</w:t>
      </w:r>
    </w:p>
    <w:bookmarkEnd w:id="21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│  (страхователь)                                                           ┌─┬─┐</w:t>
      </w:r>
    </w:p>
    <w:p w:rsidR="00000000" w:rsidRDefault="00C34F69">
      <w:pPr>
        <w:pStyle w:val="aff8"/>
        <w:rPr>
          <w:sz w:val="22"/>
          <w:szCs w:val="22"/>
        </w:rPr>
      </w:pPr>
      <w:bookmarkStart w:id="22" w:name="sub_214"/>
      <w:r>
        <w:rPr>
          <w:sz w:val="22"/>
          <w:szCs w:val="22"/>
        </w:rPr>
        <w:t>│ └─┘ 2 - представитель плательщика страховых   Данный расчет представлен (код) │ │ │</w:t>
      </w:r>
    </w:p>
    <w:bookmarkEnd w:id="22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взносов (страхователя)                                                    └─┴─┘</w:t>
      </w:r>
    </w:p>
    <w:p w:rsidR="00000000" w:rsidRDefault="00C34F69">
      <w:pPr>
        <w:pStyle w:val="aff8"/>
        <w:rPr>
          <w:sz w:val="22"/>
          <w:szCs w:val="22"/>
        </w:rPr>
      </w:pPr>
      <w:bookmarkStart w:id="23" w:name="sub_215"/>
      <w:r>
        <w:rPr>
          <w:sz w:val="22"/>
          <w:szCs w:val="22"/>
        </w:rPr>
        <w:t>│     3 - правопреемник                        │с приложением подтверждающих    ┌─┬─┬─┐</w:t>
      </w:r>
    </w:p>
    <w:bookmarkEnd w:id="23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│┌────────────────────────────────────────────┐│документов или </w:t>
      </w:r>
      <w:r>
        <w:rPr>
          <w:sz w:val="22"/>
          <w:szCs w:val="22"/>
        </w:rPr>
        <w:t>их копий на      │ │ │ │ листах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                                           ││                                └─┴─┴─┘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│└────────────────────────────────────────────┘│                    ┌─┬─┐ ┌─┬─┐ ┌─┬─┬─┬─┐</w:t>
      </w:r>
    </w:p>
    <w:p w:rsidR="00000000" w:rsidRDefault="00C34F69">
      <w:pPr>
        <w:pStyle w:val="aff8"/>
        <w:rPr>
          <w:sz w:val="22"/>
          <w:szCs w:val="22"/>
        </w:rPr>
      </w:pPr>
      <w:bookmarkStart w:id="24" w:name="sub_216"/>
      <w:r>
        <w:rPr>
          <w:sz w:val="22"/>
          <w:szCs w:val="22"/>
        </w:rPr>
        <w:t>│(Ф.И.О. (последнее при наличии) руково</w:t>
      </w:r>
      <w:r>
        <w:rPr>
          <w:sz w:val="22"/>
          <w:szCs w:val="22"/>
        </w:rPr>
        <w:t>дителя  │Дата представления  │ │ │ │ │ │ │ │ │ │ │</w:t>
      </w:r>
    </w:p>
    <w:bookmarkEnd w:id="24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│организации, индивидуального предпринимателя, │расчета</w:t>
      </w:r>
      <w:r>
        <w:rPr>
          <w:rStyle w:val="a4"/>
          <w:sz w:val="22"/>
          <w:szCs w:val="22"/>
        </w:rPr>
        <w:t>**</w:t>
      </w:r>
      <w:r>
        <w:rPr>
          <w:sz w:val="22"/>
          <w:szCs w:val="22"/>
        </w:rPr>
        <w:t xml:space="preserve">           └─┴─┘.└─┴─┘.└─┴─┴─┴─┘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│физического лица, представителя плательщика  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страховых взносов (страховат</w:t>
      </w:r>
      <w:r>
        <w:rPr>
          <w:sz w:val="22"/>
          <w:szCs w:val="22"/>
        </w:rPr>
        <w:t>еля))       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┌─┬─┐ ┌─┬─┐ ┌─┬─┬─┬─┐     │</w:t>
      </w:r>
    </w:p>
    <w:p w:rsidR="00000000" w:rsidRDefault="00C34F69">
      <w:pPr>
        <w:pStyle w:val="aff8"/>
        <w:rPr>
          <w:sz w:val="22"/>
          <w:szCs w:val="22"/>
        </w:rPr>
      </w:pPr>
      <w:bookmarkStart w:id="25" w:name="sub_217"/>
      <w:r>
        <w:rPr>
          <w:sz w:val="22"/>
          <w:szCs w:val="22"/>
        </w:rPr>
        <w:t>│Подпись ______ Дата │ │ │ │ │ │ │ │ │ │ │     │________________________________  _____________</w:t>
      </w:r>
    </w:p>
    <w:bookmarkEnd w:id="25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М.П.       └─┴─┘.└─┴─┘.</w:t>
      </w:r>
      <w:r>
        <w:rPr>
          <w:sz w:val="22"/>
          <w:szCs w:val="22"/>
        </w:rPr>
        <w:t>└─┴─┴─┴─┘     │(Ф.И.О.(последнее при наличии))     (Подпись)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                              │</w:t>
      </w:r>
    </w:p>
    <w:p w:rsidR="00000000" w:rsidRDefault="00C34F69">
      <w:pPr>
        <w:pStyle w:val="aff8"/>
        <w:rPr>
          <w:sz w:val="22"/>
          <w:szCs w:val="22"/>
        </w:rPr>
      </w:pPr>
      <w:bookmarkStart w:id="26" w:name="sub_218"/>
      <w:r>
        <w:rPr>
          <w:sz w:val="22"/>
          <w:szCs w:val="22"/>
        </w:rPr>
        <w:t>│   Документ, подтверждающий полномочия        │</w:t>
      </w:r>
    </w:p>
    <w:bookmarkEnd w:id="26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             представителя                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│┌────────────────────────────────</w:t>
      </w:r>
      <w:r>
        <w:rPr>
          <w:sz w:val="22"/>
          <w:szCs w:val="22"/>
        </w:rPr>
        <w:t>────────────┐│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││                                            ││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│└────────────────────────────────────────────┘│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34F69">
      <w:bookmarkStart w:id="27" w:name="sub_195"/>
      <w:r>
        <w:t>* Далее - территориальный орган Фонда</w:t>
      </w:r>
    </w:p>
    <w:p w:rsidR="00000000" w:rsidRDefault="00C34F69">
      <w:bookmarkStart w:id="28" w:name="sub_196"/>
      <w:bookmarkEnd w:id="27"/>
      <w:r>
        <w:t xml:space="preserve">** Указывается дата представления расчета лично или </w:t>
      </w:r>
      <w:r>
        <w:t>через представителя плательщика страховых взносов (страхователя), при отправке по почте - дата отправки почтового отправления с описью вложения</w:t>
      </w:r>
    </w:p>
    <w:p w:rsidR="00000000" w:rsidRDefault="00C34F69">
      <w:bookmarkStart w:id="29" w:name="sub_13"/>
      <w:bookmarkEnd w:id="28"/>
    </w:p>
    <w:p w:rsidR="00000000" w:rsidRDefault="00C34F69">
      <w:pPr>
        <w:pStyle w:val="aff8"/>
        <w:rPr>
          <w:sz w:val="22"/>
          <w:szCs w:val="22"/>
        </w:rPr>
      </w:pPr>
      <w:bookmarkStart w:id="30" w:name="sub_219"/>
      <w:bookmarkEnd w:id="29"/>
      <w:r>
        <w:rPr>
          <w:sz w:val="22"/>
          <w:szCs w:val="22"/>
        </w:rPr>
        <w:t xml:space="preserve">                      ┌─┬─┬─┬─┬─┬─┬─┬─┬─┬─┐                                          </w:t>
      </w:r>
      <w:r>
        <w:rPr>
          <w:sz w:val="22"/>
          <w:szCs w:val="22"/>
        </w:rPr>
        <w:t xml:space="preserve">        ┌─┬─┬─┐</w:t>
      </w:r>
    </w:p>
    <w:bookmarkEnd w:id="30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Регистрационный номер │ │ │ │ │ │ │ │ │ │ │                                             стр.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страхователя          └─┴─┴─┴─┴─┴─┴─┴─┴─┴─┘                                                  └─┴─┴─┘</w:t>
      </w:r>
    </w:p>
    <w:p w:rsidR="00000000" w:rsidRDefault="00C34F69">
      <w:pPr>
        <w:pStyle w:val="aff8"/>
        <w:rPr>
          <w:sz w:val="22"/>
          <w:szCs w:val="22"/>
        </w:rPr>
      </w:pPr>
      <w:bookmarkStart w:id="31" w:name="sub_220"/>
      <w:r>
        <w:rPr>
          <w:sz w:val="22"/>
          <w:szCs w:val="22"/>
        </w:rPr>
        <w:t xml:space="preserve">                      ┌─</w:t>
      </w:r>
      <w:r>
        <w:rPr>
          <w:sz w:val="22"/>
          <w:szCs w:val="22"/>
        </w:rPr>
        <w:t>┬─┬─┬─┬─┐</w:t>
      </w:r>
    </w:p>
    <w:bookmarkEnd w:id="31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подчиненности    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└─┴─┴─┴─┴─┘</w:t>
      </w:r>
    </w:p>
    <w:p w:rsidR="00000000" w:rsidRDefault="00C34F69"/>
    <w:p w:rsidR="00000000" w:rsidRDefault="00C34F69">
      <w:pPr>
        <w:pStyle w:val="1"/>
      </w:pPr>
      <w:r>
        <w:t>РАЗДЕЛ I. РАСЧЕТ ПО НАЧИСЛЕННЫМ, УПЛАЧЕННЫМ СТРАХОВЫМ ВЗНОСАМ НА ОБЯЗАТЕЛЬНОЕ СОЦИАЛЬНОЕ СТРАХОВАНИЕ НА СЛУЧАЙ ВРЕМЕННОЙ НЕТРУДОСПОСОБНОСТИ И В СВЯЗИ С МАТЕРИНСТВОМ И ПРО</w:t>
      </w:r>
      <w:r>
        <w:t>ИЗВЕДЕННЫМ РАСХОДАМ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bookmarkStart w:id="32" w:name="sub_221"/>
      <w:r>
        <w:rPr>
          <w:sz w:val="22"/>
          <w:szCs w:val="22"/>
        </w:rPr>
        <w:t xml:space="preserve">              ┌─┬─┐ ┌─┬─┐ ┌─┬─┐</w:t>
      </w:r>
    </w:p>
    <w:bookmarkEnd w:id="32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Код по </w:t>
      </w:r>
      <w:r>
        <w:rPr>
          <w:rStyle w:val="a4"/>
          <w:sz w:val="22"/>
          <w:szCs w:val="22"/>
        </w:rPr>
        <w:t>ОКВЭД</w:t>
      </w:r>
      <w:r>
        <w:rPr>
          <w:sz w:val="22"/>
          <w:szCs w:val="22"/>
        </w:rPr>
        <w:t xml:space="preserve">  │ │ │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└─┴─┘.└─┴─┘.└─┴─┘</w:t>
      </w:r>
    </w:p>
    <w:p w:rsidR="00000000" w:rsidRDefault="00C34F69"/>
    <w:p w:rsidR="00000000" w:rsidRDefault="00C34F69">
      <w:pPr>
        <w:ind w:firstLine="698"/>
        <w:jc w:val="right"/>
      </w:pPr>
      <w:bookmarkStart w:id="33" w:name="sub_3"/>
      <w:r>
        <w:rPr>
          <w:rStyle w:val="a3"/>
        </w:rPr>
        <w:t>Таблица 1</w:t>
      </w:r>
    </w:p>
    <w:bookmarkEnd w:id="33"/>
    <w:p w:rsidR="00000000" w:rsidRDefault="00C34F69"/>
    <w:p w:rsidR="00000000" w:rsidRDefault="00C34F69">
      <w:pPr>
        <w:pStyle w:val="1"/>
      </w:pPr>
      <w:r>
        <w:t>РАСЧЕТЫ ПО ОБЯЗАТЕЛЬНОМУ СОЦИАЛЬНОМУ СТРАХОВАНИЮ НА СЛУЧАЙ ВРЕМЕННОЙ Н</w:t>
      </w:r>
      <w:r>
        <w:t>ЕТРУДОСПОСОБНОСТИ И В СВЯЗИ С МАТЕРИНСТВОМ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7"/>
        <w:gridCol w:w="1763"/>
        <w:gridCol w:w="1077"/>
        <w:gridCol w:w="1367"/>
        <w:gridCol w:w="1230"/>
        <w:gridCol w:w="873"/>
        <w:gridCol w:w="1469"/>
        <w:gridCol w:w="562"/>
        <w:gridCol w:w="1282"/>
        <w:gridCol w:w="1260"/>
        <w:gridCol w:w="1198"/>
        <w:gridCol w:w="1138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38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34F69" w:rsidRDefault="00C34F69">
            <w:pPr>
              <w:pStyle w:val="aff7"/>
              <w:jc w:val="right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(руб. коп.)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4" w:name="sub_222"/>
            <w:r w:rsidRPr="00C34F69">
              <w:rPr>
                <w:rFonts w:eastAsiaTheme="minorEastAsia"/>
              </w:rPr>
              <w:t>Наименование показателя</w:t>
            </w:r>
            <w:bookmarkEnd w:id="34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Код строки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Сумма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Код строки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Сумма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Задолженность за плательщиком страховых взносов (страхователем) на начало расчетного периода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5" w:name="sub_223"/>
            <w:r w:rsidRPr="00C34F69">
              <w:rPr>
                <w:rFonts w:eastAsiaTheme="minorEastAsia"/>
              </w:rPr>
              <w:t>1</w:t>
            </w:r>
            <w:bookmarkEnd w:id="35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Задолженность за территориальным органом Фонда на начало расчетного периода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том числе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счет превышения расходов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6" w:name="sub_358"/>
            <w:r w:rsidRPr="00C34F69">
              <w:rPr>
                <w:rFonts w:eastAsiaTheme="minorEastAsia"/>
              </w:rPr>
              <w:t>13</w:t>
            </w:r>
            <w:bookmarkEnd w:id="36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счет переплаты страховых взносов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7" w:name="sub_357"/>
            <w:r w:rsidRPr="00C34F69">
              <w:rPr>
                <w:rFonts w:eastAsiaTheme="minorEastAsia"/>
              </w:rPr>
              <w:t>14</w:t>
            </w:r>
            <w:bookmarkEnd w:id="37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Начислено к уплате страховых взносов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8" w:name="sub_224"/>
            <w:r w:rsidRPr="00C34F69">
              <w:rPr>
                <w:rFonts w:eastAsiaTheme="minorEastAsia"/>
              </w:rPr>
              <w:t>2</w:t>
            </w:r>
            <w:bookmarkEnd w:id="38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Расходы на цели обязательного социального страхования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последние три месяца отчетного периода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последние три месяца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 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 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 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 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 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 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Нач</w:t>
            </w:r>
            <w:r w:rsidRPr="00C34F69">
              <w:rPr>
                <w:rFonts w:eastAsiaTheme="minorEastAsia"/>
              </w:rPr>
              <w:t>ислено страховых взносов по актам проверок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9" w:name="sub_225"/>
            <w:r w:rsidRPr="00C34F69">
              <w:rPr>
                <w:rFonts w:eastAsiaTheme="minorEastAsia"/>
              </w:rPr>
              <w:t>3</w:t>
            </w:r>
            <w:bookmarkEnd w:id="39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Уплачено страховых взносов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последние три месяца отчетного периода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последние три месяца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(дата, N платежного поручения)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 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 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 меся</w:t>
            </w:r>
            <w:r w:rsidRPr="00C34F69">
              <w:rPr>
                <w:rFonts w:eastAsiaTheme="minorEastAsia"/>
              </w:rPr>
              <w:t>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 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 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 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Начислено страховых взносов плательщиком страховых взносов (страхователем) за прошлые расчетные периоды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40" w:name="sub_226"/>
            <w:r w:rsidRPr="00C34F69">
              <w:rPr>
                <w:rFonts w:eastAsiaTheme="minorEastAsia"/>
              </w:rPr>
              <w:t>4</w:t>
            </w:r>
            <w:bookmarkEnd w:id="40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Списанная сумма задолженности страхователя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Не принято к зачету расходов территориальным органом Фонда за прошлые расчетные периоды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41" w:name="sub_227"/>
            <w:r w:rsidRPr="00C34F69">
              <w:rPr>
                <w:rFonts w:eastAsiaTheme="minorEastAsia"/>
              </w:rPr>
              <w:t>5</w:t>
            </w:r>
            <w:bookmarkEnd w:id="41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Всего (сумма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строк 12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15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16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17</w:t>
            </w:r>
            <w:r w:rsidRPr="00C34F69">
              <w:rPr>
                <w:rFonts w:eastAsiaTheme="minorEastAsi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Задолженность за плательщиком страховых взносов (страхователем) на конец отчетного (расчетного) периода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42" w:name="sub_355"/>
            <w:r w:rsidRPr="00C34F69">
              <w:rPr>
                <w:rFonts w:eastAsiaTheme="minorEastAsia"/>
              </w:rPr>
              <w:t>19</w:t>
            </w:r>
            <w:bookmarkEnd w:id="42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последние три месяца отчетного периода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5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 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том числе недоимка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43" w:name="sub_356"/>
            <w:r w:rsidRPr="00C34F69">
              <w:rPr>
                <w:rFonts w:eastAsiaTheme="minorEastAsia"/>
              </w:rPr>
              <w:t>20</w:t>
            </w:r>
            <w:bookmarkEnd w:id="43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 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5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 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Получено от территориального органа Фонда в возмещение произведенных расходов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44" w:name="sub_228"/>
            <w:r w:rsidRPr="00C34F69">
              <w:rPr>
                <w:rFonts w:eastAsiaTheme="minorEastAsia"/>
              </w:rPr>
              <w:t>6</w:t>
            </w:r>
            <w:bookmarkEnd w:id="44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последние три месяца отчетного периода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 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 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 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Возврат (зачет) сумм излишне уплаченных (взысканных) страховых взносов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45" w:name="sub_229"/>
            <w:r w:rsidRPr="00C34F69">
              <w:rPr>
                <w:rFonts w:eastAsiaTheme="minorEastAsia"/>
              </w:rPr>
              <w:t>7</w:t>
            </w:r>
            <w:bookmarkEnd w:id="45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Всего (сумма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строк 1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2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3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4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5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6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7</w:t>
            </w:r>
            <w:r w:rsidRPr="00C34F69">
              <w:rPr>
                <w:rFonts w:eastAsiaTheme="minorEastAsia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46" w:name="sub_230"/>
            <w:r w:rsidRPr="00C34F69">
              <w:rPr>
                <w:rFonts w:eastAsiaTheme="minorEastAsia"/>
              </w:rPr>
              <w:t>8</w:t>
            </w:r>
            <w:bookmarkEnd w:id="46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Задолженность за территориальным органом Фонда на конец отчетного (расчетного)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47" w:name="sub_231"/>
            <w:r w:rsidRPr="00C34F69">
              <w:rPr>
                <w:rFonts w:eastAsiaTheme="minorEastAsia"/>
              </w:rPr>
              <w:t>9</w:t>
            </w:r>
            <w:bookmarkEnd w:id="47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том числе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счет превышения расходов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48" w:name="sub_232"/>
            <w:r w:rsidRPr="00C34F69">
              <w:rPr>
                <w:rFonts w:eastAsiaTheme="minorEastAsia"/>
              </w:rPr>
              <w:t>10</w:t>
            </w:r>
            <w:bookmarkEnd w:id="48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6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счет переплаты страховых взносов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49" w:name="sub_233"/>
            <w:r w:rsidRPr="00C34F69">
              <w:rPr>
                <w:rFonts w:eastAsiaTheme="minorEastAsia"/>
              </w:rPr>
              <w:t>11</w:t>
            </w:r>
            <w:bookmarkEnd w:id="49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Достоверность и полноту сведений, указанных на данной странице, подтверждаю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__________________________                              ____________________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(Подпись)                                                  (Дата)</w:t>
      </w:r>
    </w:p>
    <w:p w:rsidR="00000000" w:rsidRDefault="00C34F69"/>
    <w:p w:rsidR="00000000" w:rsidRDefault="00C34F6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34F69">
      <w:pPr>
        <w:pStyle w:val="aff8"/>
        <w:rPr>
          <w:sz w:val="22"/>
          <w:szCs w:val="22"/>
        </w:rPr>
      </w:pPr>
      <w:bookmarkStart w:id="50" w:name="sub_4"/>
      <w:r>
        <w:rPr>
          <w:sz w:val="22"/>
          <w:szCs w:val="22"/>
        </w:rPr>
        <w:t xml:space="preserve">                      ┌─┬─┬─┬─┬─┬─┬─┬─┬─┬─┐                       ┌─┬─┬─┐</w:t>
      </w:r>
    </w:p>
    <w:bookmarkEnd w:id="50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Регистрационный номер │ │ │ │ │ │ │ │ │ │ │                  стр</w:t>
      </w:r>
      <w:r>
        <w:rPr>
          <w:sz w:val="22"/>
          <w:szCs w:val="22"/>
        </w:rPr>
        <w:t>.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страхователя          └─┴─┴─┴─┴─┴─┴─┴─┴─┴─┘                       └─┴─┴─┘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┌─┬─┬─┬─┬─┐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подчиненности    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└─┴─┴─┴─┴─┘</w:t>
      </w:r>
    </w:p>
    <w:p w:rsidR="00000000" w:rsidRDefault="00C34F69"/>
    <w:p w:rsidR="00000000" w:rsidRDefault="00C34F69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C34F69"/>
    <w:p w:rsidR="00000000" w:rsidRDefault="00C34F69">
      <w:pPr>
        <w:pStyle w:val="1"/>
      </w:pPr>
      <w:r>
        <w:t>РАСХОДЫ ПО ОБЯЗАТЕЛЬНОМУ СОЦИАЛЬНОМУ СТРАХОВАНИЮ НА СЛУЧАЙ</w:t>
      </w:r>
      <w:r>
        <w:t xml:space="preserve"> ВРЕМЕННОЙ НЕТРУДОСПОСОБНОСТИ И В СВЯЗИ С МАТЕРИНСТВОМ И РАСХОДЫ, ОСУЩЕСТВЛЯЕМЫЕ В СООТВЕТСТВИИ С ЗАКОНОДАТЕЛЬСТВОМ РОССИЙСКОЙ ФЕДЕРАЦИИ ЗА СЧЕТ МЕЖБЮДЖЕТНЫХ ТРАНСФЕРТОВ ИЗ ФЕДЕРАЛЬНОГО БЮДЖЕТА, ПРЕДОСТАВЛЯЕМЫХ БЮДЖЕТУ ФОНДА СОЦИАЛЬНОГО СТРАХОВАНИЯ РОССИЙС</w:t>
      </w:r>
      <w:r>
        <w:t>КОЙ ФЕДЕРАЦИИ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13"/>
        <w:gridCol w:w="933"/>
        <w:gridCol w:w="1622"/>
        <w:gridCol w:w="1781"/>
        <w:gridCol w:w="1755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01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34F69" w:rsidRDefault="00C34F69">
            <w:pPr>
              <w:pStyle w:val="aff7"/>
              <w:jc w:val="right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(руб. коп.)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51" w:name="sub_359"/>
            <w:r w:rsidRPr="00C34F69">
              <w:rPr>
                <w:rFonts w:eastAsiaTheme="minorEastAsia"/>
              </w:rPr>
              <w:t xml:space="preserve">Наименование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статей</w:t>
            </w:r>
            <w:r w:rsidRPr="00C34F69">
              <w:rPr>
                <w:rFonts w:eastAsiaTheme="minorEastAsia"/>
              </w:rPr>
              <w:t xml:space="preserve"> расходов</w:t>
            </w:r>
            <w:bookmarkEnd w:id="51"/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Код строки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Количество дней, выплат, пособий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Расходы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т.ч. за счет средств, финансируемых из федерального бюджета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5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Пособия по временной нетрудоспособности (без учета пособий, выплаченных в пользу работающих иностранных граждан и лиц без гражданства, временно пребывающих в Российской Федерации, кроме лиц, являющихся гражданами государств-членов ЕАЭС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*</w:t>
            </w:r>
            <w:r w:rsidRPr="00C34F69">
              <w:rPr>
                <w:rFonts w:eastAsiaTheme="minorEastAsia"/>
              </w:rPr>
              <w:t>)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(число случаев (__________)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52" w:name="sub_238"/>
            <w:r w:rsidRPr="00C34F69">
              <w:rPr>
                <w:rFonts w:eastAsiaTheme="minorEastAsia"/>
              </w:rPr>
              <w:t>1</w:t>
            </w:r>
            <w:bookmarkEnd w:id="52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из них: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внешнему совместительству (число случаев (__________)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53" w:name="sub_239"/>
            <w:r w:rsidRPr="00C34F69">
              <w:rPr>
                <w:rFonts w:eastAsiaTheme="minorEastAsia"/>
              </w:rPr>
              <w:t>2</w:t>
            </w:r>
            <w:bookmarkEnd w:id="53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Пособия по временной нетрудоспособности работающим иностранным гражданам и лицам без гражданства, временно пребывающим в Российской Федерации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(число случаев (__________)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54" w:name="sub_240"/>
            <w:r w:rsidRPr="00C34F69">
              <w:rPr>
                <w:rFonts w:eastAsiaTheme="minorEastAsia"/>
              </w:rPr>
              <w:t>3</w:t>
            </w:r>
            <w:bookmarkEnd w:id="54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из них: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внешнему совместительству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(число случаев (__________)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55" w:name="sub_241"/>
            <w:r w:rsidRPr="00C34F69">
              <w:rPr>
                <w:rFonts w:eastAsiaTheme="minorEastAsia"/>
              </w:rPr>
              <w:t>4</w:t>
            </w:r>
            <w:bookmarkEnd w:id="55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беременности и родам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(число случаев (__________)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56" w:name="sub_242"/>
            <w:r w:rsidRPr="00C34F69">
              <w:rPr>
                <w:rFonts w:eastAsiaTheme="minorEastAsia"/>
              </w:rPr>
              <w:t>5</w:t>
            </w:r>
            <w:bookmarkEnd w:id="56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из них: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внешнему совместительству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(число случаев (__________)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57" w:name="sub_243"/>
            <w:r w:rsidRPr="00C34F69">
              <w:rPr>
                <w:rFonts w:eastAsiaTheme="minorEastAsia"/>
              </w:rPr>
              <w:t>6</w:t>
            </w:r>
            <w:bookmarkEnd w:id="57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58" w:name="sub_244"/>
            <w:r w:rsidRPr="00C34F69">
              <w:rPr>
                <w:rFonts w:eastAsiaTheme="minorEastAsia"/>
              </w:rPr>
              <w:t>7</w:t>
            </w:r>
            <w:bookmarkEnd w:id="58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Единовременное пособие при рождении ребенка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59" w:name="sub_245"/>
            <w:r w:rsidRPr="00C34F69">
              <w:rPr>
                <w:rFonts w:eastAsiaTheme="minorEastAsia"/>
              </w:rPr>
              <w:t>8</w:t>
            </w:r>
            <w:bookmarkEnd w:id="59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Ежемесячное пособие по уходу за ребенком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(количество получателей (__________)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60" w:name="sub_246"/>
            <w:r w:rsidRPr="00C34F69">
              <w:rPr>
                <w:rFonts w:eastAsiaTheme="minorEastAsia"/>
              </w:rPr>
              <w:t>9</w:t>
            </w:r>
            <w:bookmarkEnd w:id="60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том числе: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уходу за первым ребенком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(количество получателей (__________)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61" w:name="sub_247"/>
            <w:r w:rsidRPr="00C34F69">
              <w:rPr>
                <w:rFonts w:eastAsiaTheme="minorEastAsia"/>
              </w:rPr>
              <w:t>10</w:t>
            </w:r>
            <w:bookmarkEnd w:id="61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уходу за вторым и последующими детьми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(количество получателей (__________)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62" w:name="sub_248"/>
            <w:r w:rsidRPr="00C34F69">
              <w:rPr>
                <w:rFonts w:eastAsiaTheme="minorEastAsia"/>
              </w:rPr>
              <w:t>11</w:t>
            </w:r>
            <w:bookmarkEnd w:id="62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Оплата дополнительных выходных дней для ухода за детьми-инвалидами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63" w:name="sub_249"/>
            <w:r w:rsidRPr="00C34F69">
              <w:rPr>
                <w:rFonts w:eastAsiaTheme="minorEastAsia"/>
              </w:rPr>
              <w:t>12</w:t>
            </w:r>
            <w:bookmarkEnd w:id="63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Страховые взносы в государственные внебюджетные фонды, начисленные на оплату дополнительных выходных дней для ухода за детьми-инвалидами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64" w:name="sub_250"/>
            <w:r w:rsidRPr="00C34F69">
              <w:rPr>
                <w:rFonts w:eastAsiaTheme="minorEastAsia"/>
              </w:rPr>
              <w:t>13</w:t>
            </w:r>
            <w:bookmarkEnd w:id="64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Социальное пособие на погребение или возмещение стоимости гарантированного перечня услуг по погребению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65" w:name="sub_251"/>
            <w:r w:rsidRPr="00C34F69">
              <w:rPr>
                <w:rFonts w:eastAsiaTheme="minorEastAsia"/>
              </w:rPr>
              <w:t>14</w:t>
            </w:r>
            <w:bookmarkEnd w:id="65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ИТОГО (сумма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строк 1</w:t>
            </w:r>
            <w:r w:rsidRPr="00C34F69">
              <w:rPr>
                <w:rFonts w:eastAsiaTheme="minorEastAsia"/>
              </w:rPr>
              <w:t xml:space="preserve">+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3</w:t>
            </w:r>
            <w:r w:rsidRPr="00C34F69">
              <w:rPr>
                <w:rFonts w:eastAsiaTheme="minorEastAsia"/>
              </w:rPr>
              <w:t xml:space="preserve">+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5</w:t>
            </w:r>
            <w:r w:rsidRPr="00C34F69">
              <w:rPr>
                <w:rFonts w:eastAsiaTheme="minorEastAsia"/>
              </w:rPr>
              <w:t xml:space="preserve">+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7</w:t>
            </w:r>
            <w:r w:rsidRPr="00C34F69">
              <w:rPr>
                <w:rFonts w:eastAsiaTheme="minorEastAsia"/>
              </w:rPr>
              <w:t xml:space="preserve">+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8</w:t>
            </w:r>
            <w:r w:rsidRPr="00C34F69">
              <w:rPr>
                <w:rFonts w:eastAsiaTheme="minorEastAsia"/>
              </w:rPr>
              <w:t xml:space="preserve">+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9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12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13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14</w:t>
            </w:r>
            <w:r w:rsidRPr="00C34F69">
              <w:rPr>
                <w:rFonts w:eastAsiaTheme="minorEastAsia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66" w:name="sub_252"/>
            <w:r w:rsidRPr="00C34F69">
              <w:rPr>
                <w:rFonts w:eastAsiaTheme="minorEastAsia"/>
              </w:rPr>
              <w:t>15</w:t>
            </w:r>
            <w:bookmarkEnd w:id="66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Справочно: начисленные и невыплаченные пособия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67" w:name="sub_253"/>
            <w:r w:rsidRPr="00C34F69">
              <w:rPr>
                <w:rFonts w:eastAsiaTheme="minorEastAsia"/>
              </w:rPr>
              <w:t>16</w:t>
            </w:r>
            <w:bookmarkEnd w:id="67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</w:t>
      </w:r>
      <w:r>
        <w:rPr>
          <w:sz w:val="22"/>
          <w:szCs w:val="22"/>
        </w:rPr>
        <w:t>оту сведений, указанных на данной странице,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подтверждаю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____________________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                                 (Дата)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</w:t>
      </w:r>
    </w:p>
    <w:p w:rsidR="00000000" w:rsidRDefault="00C34F69">
      <w:bookmarkStart w:id="68" w:name="sub_255"/>
      <w:r>
        <w:t>* Евразийский экономический союз</w:t>
      </w:r>
    </w:p>
    <w:bookmarkEnd w:id="68"/>
    <w:p w:rsidR="00000000" w:rsidRDefault="00C34F69"/>
    <w:p w:rsidR="00000000" w:rsidRDefault="00C34F69">
      <w:pPr>
        <w:pStyle w:val="aff8"/>
        <w:rPr>
          <w:sz w:val="22"/>
          <w:szCs w:val="22"/>
        </w:rPr>
      </w:pPr>
      <w:bookmarkStart w:id="69" w:name="sub_5"/>
      <w:r>
        <w:rPr>
          <w:sz w:val="22"/>
          <w:szCs w:val="22"/>
        </w:rPr>
        <w:t xml:space="preserve">                      ┌─┬─┬─┬─┬─┬─┬─┬─┬─┬─┐                       ┌─┬─┬─┐</w:t>
      </w:r>
    </w:p>
    <w:bookmarkEnd w:id="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Регистрационный номер │ │ │ │ │ │ │ │ │ │ │                  стр.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страхователя          └─┴─┴─┴─┴─┴─┴─┴─┴─┴─┘    </w:t>
      </w:r>
      <w:r>
        <w:rPr>
          <w:sz w:val="22"/>
          <w:szCs w:val="22"/>
        </w:rPr>
        <w:t xml:space="preserve">                   └─┴─┴─┘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┌─┬─┬─┬─┬─┐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подчиненности    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└─┴─┴─┴─┴─┘</w:t>
      </w:r>
    </w:p>
    <w:p w:rsidR="00000000" w:rsidRDefault="00C34F69"/>
    <w:p w:rsidR="00000000" w:rsidRDefault="00C34F69">
      <w:pPr>
        <w:ind w:firstLine="698"/>
        <w:jc w:val="right"/>
      </w:pPr>
      <w:r>
        <w:rPr>
          <w:rStyle w:val="a3"/>
        </w:rPr>
        <w:t>Таблица 3</w:t>
      </w:r>
    </w:p>
    <w:p w:rsidR="00000000" w:rsidRDefault="00C34F69"/>
    <w:p w:rsidR="00000000" w:rsidRDefault="00C34F69">
      <w:pPr>
        <w:pStyle w:val="1"/>
      </w:pPr>
      <w:r>
        <w:t>РАСЧЕТ БАЗЫ ДЛЯ НАЧИСЛЕНИЯ СТРАХОВЫХ ВЗНОСОВ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4"/>
        <w:gridCol w:w="971"/>
        <w:gridCol w:w="1267"/>
        <w:gridCol w:w="1214"/>
        <w:gridCol w:w="1286"/>
        <w:gridCol w:w="1335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01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34F69" w:rsidRDefault="00C34F69">
            <w:pPr>
              <w:pStyle w:val="aff7"/>
              <w:jc w:val="right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(руб.коп.)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Код строки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Всего с начала расчетного периода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том числе за последние три месяца отчетного периода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1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 месяц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 месяц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 месяц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6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Суммы выплат и иных вознаграждений, начисленных в пользу физических лиц в соответствии со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статьей 7</w:t>
            </w:r>
            <w:r w:rsidRPr="00C34F69">
              <w:rPr>
                <w:rFonts w:eastAsiaTheme="minorEastAsia"/>
              </w:rPr>
              <w:t xml:space="preserve"> Федерального закона от 24 июля 2009 г. N 212-ФЗ и в соответствии с международными договорами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70" w:name="sub_258"/>
            <w:r w:rsidRPr="00C34F69">
              <w:rPr>
                <w:rFonts w:eastAsiaTheme="minorEastAsia"/>
              </w:rPr>
              <w:t>1</w:t>
            </w:r>
            <w:bookmarkEnd w:id="70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Суммы, не подлежащие обложению страховыми взносами в соответствии со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статьей 9</w:t>
            </w:r>
            <w:r w:rsidRPr="00C34F69">
              <w:rPr>
                <w:rFonts w:eastAsiaTheme="minorEastAsia"/>
              </w:rPr>
              <w:t xml:space="preserve"> Федерального з</w:t>
            </w:r>
            <w:r w:rsidRPr="00C34F69">
              <w:rPr>
                <w:rFonts w:eastAsiaTheme="minorEastAsia"/>
              </w:rPr>
              <w:t>акона от 24 июля 2009 г. N 212-ФЗ и в соответствии с международными договорами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71" w:name="sub_259"/>
            <w:r w:rsidRPr="00C34F69">
              <w:rPr>
                <w:rFonts w:eastAsiaTheme="minorEastAsia"/>
              </w:rPr>
              <w:t>2</w:t>
            </w:r>
            <w:bookmarkEnd w:id="71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Суммы, превышающие предельную величину базы для начисления страховых взносов, установленную в соответствии со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статьей 8</w:t>
            </w:r>
            <w:r w:rsidRPr="00C34F69">
              <w:rPr>
                <w:rFonts w:eastAsiaTheme="minorEastAsia"/>
              </w:rPr>
              <w:t xml:space="preserve"> Федерального закона от 24 июля 2009 г. N 212-ФЗ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72" w:name="sub_260"/>
            <w:r w:rsidRPr="00C34F69">
              <w:rPr>
                <w:rFonts w:eastAsiaTheme="minorEastAsia"/>
              </w:rPr>
              <w:t>3</w:t>
            </w:r>
            <w:bookmarkEnd w:id="72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Итого база для начисления страховых взносов (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стр. 1</w:t>
            </w:r>
            <w:r w:rsidRPr="00C34F69">
              <w:rPr>
                <w:rFonts w:eastAsiaTheme="minorEastAsia"/>
              </w:rPr>
              <w:t xml:space="preserve"> -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стр. 2</w:t>
            </w:r>
            <w:r w:rsidRPr="00C34F69">
              <w:rPr>
                <w:rFonts w:eastAsiaTheme="minorEastAsia"/>
              </w:rPr>
              <w:t xml:space="preserve"> -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стр. 3</w:t>
            </w:r>
            <w:r w:rsidRPr="00C34F69">
              <w:rPr>
                <w:rFonts w:eastAsiaTheme="minorEastAsia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73" w:name="sub_261"/>
            <w:r w:rsidRPr="00C34F69">
              <w:rPr>
                <w:rFonts w:eastAsiaTheme="minorEastAsia"/>
              </w:rPr>
              <w:t>4</w:t>
            </w:r>
            <w:bookmarkEnd w:id="73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из них: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сумма выплат и иных вознаграждений, производимых аптечными организациями и индивидуальными предпринимателями, имеющими лицензию на фармацевтическую деятельность, физическим лицам, которые в соответствии с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Федеральным законо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м</w:t>
            </w:r>
            <w:r w:rsidRPr="00C34F69">
              <w:rPr>
                <w:rFonts w:eastAsiaTheme="minorEastAsia"/>
              </w:rPr>
              <w:t xml:space="preserve"> от 21 ноября 2011 года N 323-ФЗ "Об основах охраны здоровья граждан в Российской Федерации"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*</w:t>
            </w:r>
            <w:r w:rsidRPr="00C34F69">
              <w:rPr>
                <w:rFonts w:eastAsiaTheme="minorEastAsia"/>
              </w:rPr>
              <w:t xml:space="preserve"> имеют право на занятие фармацевтической деятельностью или допущены к ее осуществлению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74" w:name="sub_262"/>
            <w:r w:rsidRPr="00C34F69">
              <w:rPr>
                <w:rFonts w:eastAsiaTheme="minorEastAsia"/>
              </w:rPr>
              <w:t>5</w:t>
            </w:r>
            <w:bookmarkEnd w:id="74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сумма выплат и иных вознаграждений членам экипажей судов, зарегистрированных в Российском международном реестре судов, за исполнение трудовых обязанностей члена экипажа судна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75" w:name="sub_263"/>
            <w:r w:rsidRPr="00C34F69">
              <w:rPr>
                <w:rFonts w:eastAsiaTheme="minorEastAsia"/>
              </w:rPr>
              <w:t>6</w:t>
            </w:r>
            <w:bookmarkEnd w:id="75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сумма выплат и иных вознаграждений, начисленных в пользу физ</w:t>
            </w:r>
            <w:r w:rsidRPr="00C34F69">
              <w:rPr>
                <w:rFonts w:eastAsiaTheme="minorEastAsia"/>
              </w:rPr>
              <w:t xml:space="preserve">ических лиц, занятых в виде экономической деятельности, указанном в патенте за исключением индивидуальных предпринимателей, осуществляющих виды предпринимательской деятельности, указанные в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подпунктах 19</w:t>
            </w:r>
            <w:r w:rsidRPr="00C34F69">
              <w:rPr>
                <w:rFonts w:eastAsiaTheme="minorEastAsia"/>
              </w:rPr>
              <w:t xml:space="preserve">,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45 - 47 пункта 2 статьи 346.43</w:t>
            </w:r>
            <w:r w:rsidRPr="00C34F69">
              <w:rPr>
                <w:rFonts w:eastAsiaTheme="minorEastAsia"/>
              </w:rPr>
              <w:t xml:space="preserve"> Налогового кодекса Российской Федерации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76" w:name="sub_264"/>
            <w:r w:rsidRPr="00C34F69">
              <w:rPr>
                <w:rFonts w:eastAsiaTheme="minorEastAsia"/>
              </w:rPr>
              <w:t>7</w:t>
            </w:r>
            <w:bookmarkEnd w:id="76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сумма выплат и иных вознаграждений, начисленных в пользу иностранных граждан и лиц без гражданства, временно пребывающих в Российской Федерации, кроме лиц, являющихся гражданами государств-членов ЕАЭС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77" w:name="sub_265"/>
            <w:r w:rsidRPr="00C34F69">
              <w:rPr>
                <w:rFonts w:eastAsiaTheme="minorEastAsia"/>
              </w:rPr>
              <w:t>8</w:t>
            </w:r>
            <w:bookmarkEnd w:id="77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свед</w:t>
      </w:r>
      <w:r>
        <w:rPr>
          <w:sz w:val="22"/>
          <w:szCs w:val="22"/>
        </w:rPr>
        <w:t>ений, указанных на данной странице,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подтверждаю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____________________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                                 (Дата)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34F69">
      <w:bookmarkStart w:id="78" w:name="sub_267"/>
      <w:r>
        <w:t>* Собрание законодательства Российской Федерации, 2011, N 48, ст. 6724; 2012, N 26, ст. 3442; N 26, ст. 3446; 2013, N 27, ст. 3459, 3477; N 30, ст. 4038; N 39, ст. 4883; N 48, ст. 6165; N 52, ст. 6951; 2014, N 23, ст. 2930; N 30, ст. 4106, 4244, 424</w:t>
      </w:r>
      <w:r>
        <w:t>7, 4257; N 43, ст. 5798, N 49, ст. 6927, 6928; 2015, N 1, ст. 85.</w:t>
      </w:r>
    </w:p>
    <w:bookmarkEnd w:id="78"/>
    <w:p w:rsidR="00000000" w:rsidRDefault="00C34F69"/>
    <w:p w:rsidR="00000000" w:rsidRDefault="00C34F69">
      <w:pPr>
        <w:pStyle w:val="aff8"/>
        <w:rPr>
          <w:sz w:val="22"/>
          <w:szCs w:val="22"/>
        </w:rPr>
      </w:pPr>
      <w:bookmarkStart w:id="79" w:name="sub_6"/>
      <w:r>
        <w:rPr>
          <w:sz w:val="22"/>
          <w:szCs w:val="22"/>
        </w:rPr>
        <w:t xml:space="preserve">                      ┌─┬─┬─┬─┬─┬─┬─┬─┬─┬─┐                       ┌─┬─┬─┐</w:t>
      </w:r>
    </w:p>
    <w:bookmarkEnd w:id="7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Регистрационный номер │ │ │ │ │ │ │ │ │ │ │                  стр.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страхователя          └─</w:t>
      </w:r>
      <w:r>
        <w:rPr>
          <w:sz w:val="22"/>
          <w:szCs w:val="22"/>
        </w:rPr>
        <w:t>┴─┴─┴─┴─┴─┴─┴─┴─┴─┘                       └─┴─┴─┘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┌─┬─┬─┬─┬─┐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подчиненности    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└─┴─┴─┴─┴─┘</w:t>
      </w:r>
    </w:p>
    <w:p w:rsidR="00000000" w:rsidRDefault="00C34F69"/>
    <w:p w:rsidR="00000000" w:rsidRDefault="00C34F69">
      <w:pPr>
        <w:ind w:firstLine="698"/>
        <w:jc w:val="right"/>
      </w:pPr>
      <w:r>
        <w:rPr>
          <w:rStyle w:val="a3"/>
        </w:rPr>
        <w:t>Таблица 3.1</w:t>
      </w:r>
    </w:p>
    <w:p w:rsidR="00000000" w:rsidRDefault="00C34F69"/>
    <w:p w:rsidR="00000000" w:rsidRDefault="00C34F69">
      <w:pPr>
        <w:pStyle w:val="1"/>
      </w:pPr>
      <w:r>
        <w:t>СВЕДЕНИЯ ОБ ИНОСТРАННЫХ ГРАЖДАНАХ И ЛИЦАХ БЕЗ ГРАЖДАНСТВА, ВРЕМЕННО ПРЕБЫВАЮЩИХ В РОССИЙСК</w:t>
      </w:r>
      <w:r>
        <w:t>ОЙ ФЕДЕРАЦИИ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3624"/>
        <w:gridCol w:w="1862"/>
        <w:gridCol w:w="1978"/>
        <w:gridCol w:w="1936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80" w:name="sub_362"/>
            <w:r w:rsidRPr="00C34F69">
              <w:rPr>
                <w:rFonts w:eastAsiaTheme="minorEastAsia"/>
              </w:rPr>
              <w:t>N п/п</w:t>
            </w:r>
            <w:bookmarkEnd w:id="80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ФИО (последнее при наличии) физического лица - иностранного гражданина или лица без гражданства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ИНН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СНИЛС N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Гражданство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5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сведений, указанных на данной странице,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подтве</w:t>
      </w:r>
      <w:r>
        <w:rPr>
          <w:sz w:val="22"/>
          <w:szCs w:val="22"/>
        </w:rPr>
        <w:t>рждаю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____________________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                                 (Дата)</w:t>
      </w:r>
    </w:p>
    <w:p w:rsidR="00000000" w:rsidRDefault="00C34F69">
      <w:bookmarkStart w:id="81" w:name="sub_7"/>
    </w:p>
    <w:bookmarkEnd w:id="81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┌─┬─┬─┬─┬─┬─┬─┬─┬─┬─┐                       ┌─┬─┬─┐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номер │ </w:t>
      </w:r>
      <w:r>
        <w:rPr>
          <w:sz w:val="22"/>
          <w:szCs w:val="22"/>
        </w:rPr>
        <w:t>│ │ │ │ │ │ │ │ │ │                  стр.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страхователя          └─┴─┴─┴─┴─┴─┴─┴─┴─┴─┘                       └─┴─┴─┘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┌─┬─┬─┬─┬─┐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подчиненности    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└─┴─┴─┴─┴─┘</w:t>
      </w:r>
    </w:p>
    <w:p w:rsidR="00000000" w:rsidRDefault="00C34F69"/>
    <w:p w:rsidR="00000000" w:rsidRDefault="00C34F69">
      <w:pPr>
        <w:ind w:firstLine="698"/>
        <w:jc w:val="right"/>
      </w:pPr>
      <w:r>
        <w:rPr>
          <w:rStyle w:val="a3"/>
        </w:rPr>
        <w:t>Таблица 4</w:t>
      </w:r>
    </w:p>
    <w:p w:rsidR="00000000" w:rsidRDefault="00C34F69"/>
    <w:p w:rsidR="00000000" w:rsidRDefault="00C34F69">
      <w:pPr>
        <w:pStyle w:val="1"/>
      </w:pPr>
      <w:r>
        <w:t>РАСЧЕТ СООТВЕТСТВИ</w:t>
      </w:r>
      <w:r>
        <w:t xml:space="preserve">Я УСЛОВИЙ НА ПРАВО ПРИМЕНЕНИЯ ПОНИЖЕННОГО ТАРИФА СТРАХОВЫХ ВЗНОСОВ ПЛАТЕЛЬЩИКАМИ СТРАХОВЫХ ВЗНОСОВ (СТРАХОВАТЕЛЯМИ), УКАЗАННЫМИ В </w:t>
      </w:r>
      <w:r>
        <w:rPr>
          <w:rStyle w:val="a4"/>
          <w:b/>
          <w:bCs/>
        </w:rPr>
        <w:t>ПУНКТЕ 6 ЧАСТИ 1 СТАТЬИ 58</w:t>
      </w:r>
      <w:r>
        <w:t xml:space="preserve"> ФЕДЕРАЛЬНОГО ЗАКОНА ОТ 24 ИЮЛЯ 2009 Г. N 212-ФЗ</w:t>
      </w:r>
    </w:p>
    <w:p w:rsidR="00000000" w:rsidRDefault="00C34F69"/>
    <w:p w:rsidR="00000000" w:rsidRDefault="00C34F69">
      <w:pPr>
        <w:pStyle w:val="1"/>
      </w:pPr>
      <w:r>
        <w:t>ДЛЯ ОРГАНИЗ</w:t>
      </w:r>
      <w:r>
        <w:t>АЦИЙ, ОСУЩЕСТВЛЯЮЩИХ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</w:t>
      </w:r>
      <w:r>
        <w:t>КИМ ЛИЦАМ, РАБОТАЮЩИМ В ТЕХНИКО-ВНЕДРЕНЧЕСКОЙ ОСОБОЙ ЭКОНОМИЧЕСКОЙ ЗОНЕ ИЛИ ПРОМЫШЛЕННО-ПРОИЗВОДСТВЕННОЙ ОСОБОЙ ЭКОНОМИЧЕСКОЙ ЗОНЕ)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5"/>
        <w:gridCol w:w="1164"/>
        <w:gridCol w:w="2832"/>
        <w:gridCol w:w="2770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Код строки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итогам 9-ти месяцев года, предшествующего текущему расчетному периоду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итогам текущ</w:t>
            </w:r>
            <w:r w:rsidRPr="00C34F69">
              <w:rPr>
                <w:rFonts w:eastAsiaTheme="minorEastAsia"/>
              </w:rPr>
              <w:t>его отчетного (расчетного) периода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4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Средняя численность работников/ среднесписочная численность работников (чел.)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82" w:name="sub_273"/>
            <w:r w:rsidRPr="00C34F69">
              <w:rPr>
                <w:rFonts w:eastAsiaTheme="minorEastAsia"/>
              </w:rPr>
              <w:t>1</w:t>
            </w:r>
            <w:bookmarkEnd w:id="82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Сумма доходов, определяемая в соответствии со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статьей 248</w:t>
            </w:r>
            <w:r w:rsidRPr="00C34F69">
              <w:rPr>
                <w:rFonts w:eastAsiaTheme="minorEastAsia"/>
              </w:rPr>
              <w:t xml:space="preserve"> Налогового кодекса Российской Федерации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*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,</w:t>
            </w:r>
            <w:r w:rsidRPr="00C34F69">
              <w:rPr>
                <w:rFonts w:eastAsiaTheme="minorEastAsia"/>
              </w:rPr>
              <w:t xml:space="preserve"> всего (руб.)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83" w:name="sub_274"/>
            <w:r w:rsidRPr="00C34F69">
              <w:rPr>
                <w:rFonts w:eastAsiaTheme="minorEastAsia"/>
              </w:rPr>
              <w:t>2</w:t>
            </w:r>
            <w:bookmarkEnd w:id="83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из них: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сумма доходов, определяемая исходя из критериев, указанных в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пункте 2 части 2.1</w:t>
            </w:r>
            <w:r w:rsidRPr="00C34F69">
              <w:rPr>
                <w:rFonts w:eastAsiaTheme="minorEastAsia"/>
              </w:rPr>
              <w:t xml:space="preserve"> или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пункте 2 части 2.2 статьи 57</w:t>
            </w:r>
            <w:r w:rsidRPr="00C34F69">
              <w:rPr>
                <w:rFonts w:eastAsiaTheme="minorEastAsia"/>
              </w:rPr>
              <w:t xml:space="preserve"> Федерального закона от 24 июля 2009 г. N 212-ФЗ (руб.)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84" w:name="sub_275"/>
            <w:r w:rsidRPr="00C34F69">
              <w:rPr>
                <w:rFonts w:eastAsiaTheme="minorEastAsia"/>
              </w:rPr>
              <w:t>3</w:t>
            </w:r>
            <w:bookmarkEnd w:id="84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Доля доходов, определяемая в целях применения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части 5 статьи 58</w:t>
            </w:r>
            <w:r w:rsidRPr="00C34F69">
              <w:rPr>
                <w:rFonts w:eastAsiaTheme="minorEastAsia"/>
              </w:rPr>
              <w:t xml:space="preserve"> Федерально</w:t>
            </w:r>
            <w:r w:rsidRPr="00C34F69">
              <w:rPr>
                <w:rFonts w:eastAsiaTheme="minorEastAsia"/>
              </w:rPr>
              <w:t>го закона от 24 июля 2009 г. N 212-ФЗ (%) (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стр.3</w:t>
            </w:r>
            <w:r w:rsidRPr="00C34F69">
              <w:rPr>
                <w:rFonts w:eastAsiaTheme="minorEastAsia"/>
              </w:rPr>
              <w:t>/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стр. 2</w:t>
            </w:r>
            <w:r w:rsidRPr="00C34F69">
              <w:rPr>
                <w:rFonts w:eastAsiaTheme="minorEastAsia"/>
              </w:rPr>
              <w:t>)х 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85" w:name="sub_276"/>
            <w:r w:rsidRPr="00C34F69">
              <w:rPr>
                <w:rFonts w:eastAsiaTheme="minorEastAsia"/>
              </w:rPr>
              <w:t>4</w:t>
            </w:r>
            <w:bookmarkEnd w:id="85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Дата записи в реестре аккредитованных организаций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N записи в реестре аккредитованных организаций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Сведения из реестра аккредитованных организаций, осуществляющих деятельность в области информационных технологий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**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86" w:name="sub_277"/>
            <w:r w:rsidRPr="00C34F69">
              <w:rPr>
                <w:rFonts w:eastAsiaTheme="minorEastAsia"/>
              </w:rPr>
              <w:t>5</w:t>
            </w:r>
            <w:bookmarkEnd w:id="86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сведений, указанных на данной странице,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подтверждаю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____________________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                                 (Дата)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34F69">
      <w:bookmarkStart w:id="87" w:name="sub_279"/>
      <w:r>
        <w:t>* Собрание законодательства Российской Федерации, 2000, N 32,</w:t>
      </w:r>
      <w:r>
        <w:t xml:space="preserve"> ст. 3340; 2002, N 22, ст. 2026.</w:t>
      </w:r>
    </w:p>
    <w:p w:rsidR="00000000" w:rsidRDefault="00C34F69">
      <w:bookmarkStart w:id="88" w:name="sub_280"/>
      <w:bookmarkEnd w:id="87"/>
      <w:r>
        <w:t xml:space="preserve">**В соответствии с </w:t>
      </w:r>
      <w:r>
        <w:rPr>
          <w:rStyle w:val="a4"/>
        </w:rPr>
        <w:t>пунктом 9</w:t>
      </w:r>
      <w:r>
        <w:t xml:space="preserve"> Положения о государственной аккредитации организаций, осуществляющих деятельность в области информационных технологий, утвержденного </w:t>
      </w:r>
      <w:r>
        <w:rPr>
          <w:rStyle w:val="a4"/>
        </w:rPr>
        <w:t>постановлением</w:t>
      </w:r>
      <w:r>
        <w:t xml:space="preserve"> Правительства Российской Федерации от 6 ноября 2007 г. N 758 "О государственной аккредитации организаций, осуществляющих деятельность в области информационных технологий" (Собрание законодательства Российской Феде</w:t>
      </w:r>
      <w:r>
        <w:t>рации, 2007, N 46, ст. 5597; 2009, N 12, ст. 1429; 2011, N 3, ст. 542).</w:t>
      </w:r>
    </w:p>
    <w:bookmarkEnd w:id="88"/>
    <w:p w:rsidR="00000000" w:rsidRDefault="00C34F69"/>
    <w:p w:rsidR="00000000" w:rsidRDefault="00C34F69">
      <w:pPr>
        <w:pStyle w:val="aff8"/>
        <w:rPr>
          <w:sz w:val="22"/>
          <w:szCs w:val="22"/>
        </w:rPr>
      </w:pPr>
      <w:bookmarkStart w:id="89" w:name="sub_8"/>
      <w:r>
        <w:rPr>
          <w:sz w:val="22"/>
          <w:szCs w:val="22"/>
        </w:rPr>
        <w:t xml:space="preserve">                      ┌─┬─┬─┬─┬─┬─┬─┬─┬─┬─┐                       ┌─┬─┬─┐</w:t>
      </w:r>
    </w:p>
    <w:bookmarkEnd w:id="8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Регистрационный номер │ │ │ │ │ │ │ │ │ │ │                  стр.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страхователя      </w:t>
      </w:r>
      <w:r>
        <w:rPr>
          <w:sz w:val="22"/>
          <w:szCs w:val="22"/>
        </w:rPr>
        <w:t xml:space="preserve">    └─┴─┴─┴─┴─┴─┴─┴─┴─┴─┘                       └─┴─┴─┘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┌─┬─┬─┬─┬─┐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подчиненности    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└─┴─┴─┴─┴─┘</w:t>
      </w:r>
    </w:p>
    <w:p w:rsidR="00000000" w:rsidRDefault="00C34F69"/>
    <w:p w:rsidR="00000000" w:rsidRDefault="00C34F69">
      <w:pPr>
        <w:ind w:firstLine="698"/>
        <w:jc w:val="right"/>
      </w:pPr>
      <w:r>
        <w:rPr>
          <w:rStyle w:val="a3"/>
        </w:rPr>
        <w:t>Таблица 4.1</w:t>
      </w:r>
    </w:p>
    <w:p w:rsidR="00000000" w:rsidRDefault="00C34F69"/>
    <w:p w:rsidR="00000000" w:rsidRDefault="00C34F69">
      <w:pPr>
        <w:pStyle w:val="1"/>
      </w:pPr>
      <w:r>
        <w:t>РАСЧЕТ СООТ</w:t>
      </w:r>
      <w:r>
        <w:t xml:space="preserve">ВЕТСТВИЯ УСЛОВИЙ НА ПРАВО ПРИМЕНЕНИЯ ПОНИЖЕННОГО ТАРИФА СТРАХОВЫХ ВЗНОСОВ ПЛАТЕЛЬЩИКАМИ СТРАХОВЫХ ВЗНОСОВ (СТРАХОВАТЕЛЯМИ), УКАЗАННЫМИ В </w:t>
      </w:r>
      <w:r>
        <w:rPr>
          <w:rStyle w:val="a4"/>
          <w:b/>
          <w:bCs/>
        </w:rPr>
        <w:t>ПУНКТЕ 8 ЧАСТИ 1 СТАТЬИ 58</w:t>
      </w:r>
      <w:r>
        <w:t xml:space="preserve"> ФЕДЕРАЛЬНОГО ЗАКОНА ОТ 24 ИЮЛЯ 2009 Г. N 212-ФЗ</w:t>
      </w:r>
      <w:r>
        <w:rPr>
          <w:rStyle w:val="a4"/>
          <w:b/>
          <w:bCs/>
        </w:rPr>
        <w:t>*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35"/>
        <w:gridCol w:w="1218"/>
        <w:gridCol w:w="3970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Код строки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 начала отчетного (расчетного) периода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Сумма доходов, определяемая в соответствии со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статьей 346.15</w:t>
            </w:r>
            <w:r w:rsidRPr="00C34F69">
              <w:rPr>
                <w:rFonts w:eastAsiaTheme="minorEastAsia"/>
              </w:rPr>
              <w:t xml:space="preserve"> Налогового кодекса Российской Федерации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**</w:t>
            </w:r>
            <w:r w:rsidRPr="00C34F69">
              <w:rPr>
                <w:rFonts w:eastAsiaTheme="minorEastAsia"/>
              </w:rPr>
              <w:t>, всего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(руб.)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90" w:name="sub_283"/>
            <w:r w:rsidRPr="00C34F69">
              <w:rPr>
                <w:rFonts w:eastAsiaTheme="minorEastAsia"/>
              </w:rPr>
              <w:t>1</w:t>
            </w:r>
            <w:bookmarkEnd w:id="90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из них: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сумма доходов, определяемая в целях применения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части 1.4 статьи 58</w:t>
            </w:r>
            <w:r w:rsidRPr="00C34F69">
              <w:rPr>
                <w:rFonts w:eastAsiaTheme="minorEastAsia"/>
              </w:rPr>
              <w:t xml:space="preserve"> Федерального закона от 24 июля 2009 г. N 212-ФЗ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(руб.)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91" w:name="sub_284"/>
            <w:r w:rsidRPr="00C34F69">
              <w:rPr>
                <w:rFonts w:eastAsiaTheme="minorEastAsia"/>
              </w:rPr>
              <w:t>2</w:t>
            </w:r>
            <w:bookmarkEnd w:id="91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Доля доходов, определяемая в целях применения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части 1.4 статьи 58</w:t>
            </w:r>
            <w:r w:rsidRPr="00C34F69">
              <w:rPr>
                <w:rFonts w:eastAsiaTheme="minorEastAsia"/>
              </w:rPr>
              <w:t xml:space="preserve"> Федерального закона от 24 июля 2009 г. N 212-ФЗ (%)(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стр. 2</w:t>
            </w:r>
            <w:r w:rsidRPr="00C34F69">
              <w:rPr>
                <w:rFonts w:eastAsiaTheme="minorEastAsia"/>
              </w:rPr>
              <w:t xml:space="preserve"> /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стр. 1</w:t>
            </w:r>
            <w:r w:rsidRPr="00C34F69">
              <w:rPr>
                <w:rFonts w:eastAsiaTheme="minorEastAsia"/>
              </w:rPr>
              <w:t>) х 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92" w:name="sub_285"/>
            <w:r w:rsidRPr="00C34F69">
              <w:rPr>
                <w:rFonts w:eastAsiaTheme="minorEastAsia"/>
              </w:rPr>
              <w:t>3</w:t>
            </w:r>
            <w:bookmarkEnd w:id="92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</w:t>
      </w:r>
      <w:r>
        <w:rPr>
          <w:sz w:val="22"/>
          <w:szCs w:val="22"/>
        </w:rPr>
        <w:t>остоверность и полноту сведений, указанных на данной странице,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подтверждаю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____________________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                                 (Дата)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</w:t>
      </w:r>
    </w:p>
    <w:p w:rsidR="00000000" w:rsidRDefault="00C34F69">
      <w:bookmarkStart w:id="93" w:name="sub_288"/>
      <w:r>
        <w:t xml:space="preserve">* К плательщикам страховых взносов согласно </w:t>
      </w:r>
      <w:r>
        <w:rPr>
          <w:rStyle w:val="a4"/>
        </w:rPr>
        <w:t>пункту 8 части 1 статьи 58</w:t>
      </w:r>
      <w:r>
        <w:t xml:space="preserve"> Федерального закона от 24 июля 2009 г. N 212-ФЗ относятся организации и индивидуальные предприниматели, применяющие у</w:t>
      </w:r>
      <w:r>
        <w:t xml:space="preserve">прощенную систему налогообложения, основным видом экономической деятельности (классифицируемым в соответствии с Общероссийским классификатором видов экономической деятельности </w:t>
      </w:r>
      <w:r>
        <w:rPr>
          <w:rStyle w:val="a4"/>
        </w:rPr>
        <w:t>OK 029-2001</w:t>
      </w:r>
      <w:r>
        <w:t xml:space="preserve"> (КДЕС Ред. 1) которых являются:</w:t>
      </w:r>
    </w:p>
    <w:bookmarkEnd w:id="93"/>
    <w:p w:rsidR="00000000" w:rsidRDefault="00C34F69">
      <w:r>
        <w:t xml:space="preserve">а) производство пищевых продуктов (код ОКВЭД </w:t>
      </w:r>
      <w:r>
        <w:rPr>
          <w:rStyle w:val="a4"/>
        </w:rPr>
        <w:t>15.1 - 15.8</w:t>
      </w:r>
      <w:r>
        <w:t>);</w:t>
      </w:r>
    </w:p>
    <w:p w:rsidR="00000000" w:rsidRDefault="00C34F69">
      <w:r>
        <w:t xml:space="preserve">б) производство минеральных вод и других безалкогольных напитков (код ОКВЭД </w:t>
      </w:r>
      <w:r>
        <w:rPr>
          <w:rStyle w:val="a4"/>
        </w:rPr>
        <w:t>15.98</w:t>
      </w:r>
      <w:r>
        <w:t>);</w:t>
      </w:r>
    </w:p>
    <w:p w:rsidR="00000000" w:rsidRDefault="00C34F69">
      <w:r>
        <w:t>в) текстильное и швейное производство</w:t>
      </w:r>
      <w:r>
        <w:t xml:space="preserve"> (код ОКВЭД </w:t>
      </w:r>
      <w:r>
        <w:rPr>
          <w:rStyle w:val="a4"/>
        </w:rPr>
        <w:t>17</w:t>
      </w:r>
      <w:r>
        <w:t xml:space="preserve">, </w:t>
      </w:r>
      <w:r>
        <w:rPr>
          <w:rStyle w:val="a4"/>
        </w:rPr>
        <w:t>18</w:t>
      </w:r>
      <w:r>
        <w:t>);</w:t>
      </w:r>
    </w:p>
    <w:p w:rsidR="00000000" w:rsidRDefault="00C34F69">
      <w:r>
        <w:t xml:space="preserve">г) производство кожи, изделий из кожи и производство обуви (код ОКВЭД </w:t>
      </w:r>
      <w:r>
        <w:rPr>
          <w:rStyle w:val="a4"/>
        </w:rPr>
        <w:t>19</w:t>
      </w:r>
      <w:r>
        <w:t>);</w:t>
      </w:r>
    </w:p>
    <w:p w:rsidR="00000000" w:rsidRDefault="00C34F69">
      <w:r>
        <w:t>д) обработка древесины и производство изделий из дерева (к</w:t>
      </w:r>
      <w:r>
        <w:t xml:space="preserve">од ОКВЭД </w:t>
      </w:r>
      <w:r>
        <w:rPr>
          <w:rStyle w:val="a4"/>
        </w:rPr>
        <w:t>20</w:t>
      </w:r>
      <w:r>
        <w:t>);</w:t>
      </w:r>
    </w:p>
    <w:p w:rsidR="00000000" w:rsidRDefault="00C34F69">
      <w:r>
        <w:t xml:space="preserve">е) химическое производство (код ОКВЭД </w:t>
      </w:r>
      <w:r>
        <w:rPr>
          <w:rStyle w:val="a4"/>
        </w:rPr>
        <w:t>24</w:t>
      </w:r>
      <w:r>
        <w:t>);</w:t>
      </w:r>
    </w:p>
    <w:p w:rsidR="00000000" w:rsidRDefault="00C34F69">
      <w:r>
        <w:t xml:space="preserve">ж) производство резиновых и пластмассовых изделий (код ОКВЭД </w:t>
      </w:r>
      <w:r>
        <w:rPr>
          <w:rStyle w:val="a4"/>
        </w:rPr>
        <w:t>25</w:t>
      </w:r>
      <w:r>
        <w:t>);</w:t>
      </w:r>
    </w:p>
    <w:p w:rsidR="00000000" w:rsidRDefault="00C34F69">
      <w:r>
        <w:t>з) производство прочих неметалл</w:t>
      </w:r>
      <w:r>
        <w:t xml:space="preserve">ических минеральных продуктов (код ОКВЭД </w:t>
      </w:r>
      <w:r>
        <w:rPr>
          <w:rStyle w:val="a4"/>
        </w:rPr>
        <w:t>26</w:t>
      </w:r>
      <w:r>
        <w:t>);</w:t>
      </w:r>
    </w:p>
    <w:p w:rsidR="00000000" w:rsidRDefault="00C34F69">
      <w:r>
        <w:t xml:space="preserve">и) производство готовых металлических изделий (код ОКВЭД </w:t>
      </w:r>
      <w:r>
        <w:rPr>
          <w:rStyle w:val="a4"/>
        </w:rPr>
        <w:t>28</w:t>
      </w:r>
      <w:r>
        <w:t>);</w:t>
      </w:r>
    </w:p>
    <w:p w:rsidR="00000000" w:rsidRDefault="00C34F69">
      <w:r>
        <w:t xml:space="preserve">к) производство машин и оборудования (код ОКВЭД </w:t>
      </w:r>
      <w:r>
        <w:rPr>
          <w:rStyle w:val="a4"/>
        </w:rPr>
        <w:t>2</w:t>
      </w:r>
      <w:r>
        <w:rPr>
          <w:rStyle w:val="a4"/>
        </w:rPr>
        <w:t>9</w:t>
      </w:r>
      <w:r>
        <w:t>);</w:t>
      </w:r>
    </w:p>
    <w:p w:rsidR="00000000" w:rsidRDefault="00C34F69">
      <w:r>
        <w:t xml:space="preserve">л) производство электрооборудования, электронного и оптического оборудования (код ОКВЭД </w:t>
      </w:r>
      <w:r>
        <w:rPr>
          <w:rStyle w:val="a4"/>
        </w:rPr>
        <w:t>30 - 33</w:t>
      </w:r>
      <w:r>
        <w:t>);</w:t>
      </w:r>
    </w:p>
    <w:p w:rsidR="00000000" w:rsidRDefault="00C34F69">
      <w:r>
        <w:t xml:space="preserve">м) производство транспортных средств и оборудования (код ОКВЭД </w:t>
      </w:r>
      <w:r>
        <w:rPr>
          <w:rStyle w:val="a4"/>
        </w:rPr>
        <w:t>34</w:t>
      </w:r>
      <w:r>
        <w:t xml:space="preserve">, </w:t>
      </w:r>
      <w:r>
        <w:rPr>
          <w:rStyle w:val="a4"/>
        </w:rPr>
        <w:t>35</w:t>
      </w:r>
      <w:r>
        <w:t>);</w:t>
      </w:r>
    </w:p>
    <w:p w:rsidR="00000000" w:rsidRDefault="00C34F69">
      <w:r>
        <w:t xml:space="preserve">н) производство мебели (код ОКВЭД </w:t>
      </w:r>
      <w:r>
        <w:rPr>
          <w:rStyle w:val="a4"/>
        </w:rPr>
        <w:t>36.1</w:t>
      </w:r>
      <w:r>
        <w:t>);</w:t>
      </w:r>
    </w:p>
    <w:p w:rsidR="00000000" w:rsidRDefault="00C34F69">
      <w:r>
        <w:t xml:space="preserve">о) производство спортивных товаров (код ОКВЭД </w:t>
      </w:r>
      <w:r>
        <w:rPr>
          <w:rStyle w:val="a4"/>
        </w:rPr>
        <w:t>36.4</w:t>
      </w:r>
      <w:r>
        <w:t>);</w:t>
      </w:r>
    </w:p>
    <w:p w:rsidR="00000000" w:rsidRDefault="00C34F69">
      <w:r>
        <w:t xml:space="preserve">п) производство игр и игрушек (код ОКВЭД </w:t>
      </w:r>
      <w:r>
        <w:rPr>
          <w:rStyle w:val="a4"/>
        </w:rPr>
        <w:t>36.5</w:t>
      </w:r>
      <w:r>
        <w:t>);</w:t>
      </w:r>
    </w:p>
    <w:p w:rsidR="00000000" w:rsidRDefault="00C34F69">
      <w:r>
        <w:t xml:space="preserve">р) научные исследования и разработки (код ОКВЭД </w:t>
      </w:r>
      <w:r>
        <w:rPr>
          <w:rStyle w:val="a4"/>
        </w:rPr>
        <w:t>73</w:t>
      </w:r>
      <w:r>
        <w:t>);</w:t>
      </w:r>
    </w:p>
    <w:p w:rsidR="00000000" w:rsidRDefault="00C34F69">
      <w:r>
        <w:t xml:space="preserve">с) образование (код ОКВЭД </w:t>
      </w:r>
      <w:r>
        <w:rPr>
          <w:rStyle w:val="a4"/>
        </w:rPr>
        <w:t>80</w:t>
      </w:r>
      <w:r>
        <w:t>);</w:t>
      </w:r>
    </w:p>
    <w:p w:rsidR="00000000" w:rsidRDefault="00C34F69">
      <w:r>
        <w:t xml:space="preserve">т) здравоохранение и предоставление социальных услуг (код ОКВЭД </w:t>
      </w:r>
      <w:r>
        <w:rPr>
          <w:rStyle w:val="a4"/>
        </w:rPr>
        <w:t>85</w:t>
      </w:r>
      <w:r>
        <w:t>);</w:t>
      </w:r>
    </w:p>
    <w:p w:rsidR="00000000" w:rsidRDefault="00C34F69">
      <w:r>
        <w:t xml:space="preserve">у) деятельность спортивных объектов (код ОКВЭД </w:t>
      </w:r>
      <w:r>
        <w:rPr>
          <w:rStyle w:val="a4"/>
        </w:rPr>
        <w:t>92.61</w:t>
      </w:r>
      <w:r>
        <w:t>);</w:t>
      </w:r>
    </w:p>
    <w:p w:rsidR="00000000" w:rsidRDefault="00C34F69">
      <w:r>
        <w:t xml:space="preserve">ф) прочая деятельность в области спорта (код ОКВЭД </w:t>
      </w:r>
      <w:r>
        <w:rPr>
          <w:rStyle w:val="a4"/>
        </w:rPr>
        <w:t>92.62</w:t>
      </w:r>
      <w:r>
        <w:t>);</w:t>
      </w:r>
    </w:p>
    <w:p w:rsidR="00000000" w:rsidRDefault="00C34F69">
      <w:r>
        <w:t xml:space="preserve">х) обработка вторичного сырья </w:t>
      </w:r>
      <w:r>
        <w:t xml:space="preserve">(код ОКВЭД </w:t>
      </w:r>
      <w:r>
        <w:rPr>
          <w:rStyle w:val="a4"/>
        </w:rPr>
        <w:t>37</w:t>
      </w:r>
      <w:r>
        <w:t>);</w:t>
      </w:r>
    </w:p>
    <w:p w:rsidR="00000000" w:rsidRDefault="00C34F69">
      <w:r>
        <w:t xml:space="preserve">ц) строительство (код ОКВЭД </w:t>
      </w:r>
      <w:r>
        <w:rPr>
          <w:rStyle w:val="a4"/>
        </w:rPr>
        <w:t>45</w:t>
      </w:r>
      <w:r>
        <w:t>);</w:t>
      </w:r>
    </w:p>
    <w:p w:rsidR="00000000" w:rsidRDefault="00C34F69">
      <w:r>
        <w:t xml:space="preserve">ч) техническое обслуживание и ремонт автотранспортных средств (код ОКВЭД </w:t>
      </w:r>
      <w:r>
        <w:rPr>
          <w:rStyle w:val="a4"/>
        </w:rPr>
        <w:t>50.2</w:t>
      </w:r>
      <w:r>
        <w:t>);</w:t>
      </w:r>
    </w:p>
    <w:p w:rsidR="00000000" w:rsidRDefault="00C34F69">
      <w:r>
        <w:t>ш) удаление сточных вод,</w:t>
      </w:r>
      <w:r>
        <w:t xml:space="preserve"> отходов и аналогичная деятельность (код ОКВЭД </w:t>
      </w:r>
      <w:r>
        <w:rPr>
          <w:rStyle w:val="a4"/>
        </w:rPr>
        <w:t>90</w:t>
      </w:r>
      <w:r>
        <w:t>);</w:t>
      </w:r>
    </w:p>
    <w:p w:rsidR="00000000" w:rsidRDefault="00C34F69">
      <w:r>
        <w:t xml:space="preserve">щ) транспорт и связь (код ОКВЭД </w:t>
      </w:r>
      <w:r>
        <w:rPr>
          <w:rStyle w:val="a4"/>
        </w:rPr>
        <w:t>60 - 64</w:t>
      </w:r>
      <w:r>
        <w:t>);</w:t>
      </w:r>
    </w:p>
    <w:p w:rsidR="00000000" w:rsidRDefault="00C34F69">
      <w:r>
        <w:t xml:space="preserve">ы) предоставление персональных услуг (код ОКВЭД </w:t>
      </w:r>
      <w:r>
        <w:rPr>
          <w:rStyle w:val="a4"/>
        </w:rPr>
        <w:t>93</w:t>
      </w:r>
      <w:r>
        <w:t>);</w:t>
      </w:r>
    </w:p>
    <w:p w:rsidR="00000000" w:rsidRDefault="00C34F69">
      <w:r>
        <w:t>э) пр</w:t>
      </w:r>
      <w:r>
        <w:t xml:space="preserve">оизводство целлюлозы, древесной массы, бумаги, картона и изделий из них (код ОКВЭД </w:t>
      </w:r>
      <w:r>
        <w:rPr>
          <w:rStyle w:val="a4"/>
        </w:rPr>
        <w:t>21</w:t>
      </w:r>
      <w:r>
        <w:t>);</w:t>
      </w:r>
    </w:p>
    <w:p w:rsidR="00000000" w:rsidRDefault="00C34F69">
      <w:r>
        <w:t xml:space="preserve">ю) производство музыкальных инструментов (код ОКВЭД </w:t>
      </w:r>
      <w:r>
        <w:rPr>
          <w:rStyle w:val="a4"/>
        </w:rPr>
        <w:t>36.3</w:t>
      </w:r>
      <w:r>
        <w:t>);</w:t>
      </w:r>
    </w:p>
    <w:p w:rsidR="00000000" w:rsidRDefault="00C34F69">
      <w:r>
        <w:t xml:space="preserve">я) производство различной продукции, не включенной в другие группировки (код ОКВЭД </w:t>
      </w:r>
      <w:r>
        <w:rPr>
          <w:rStyle w:val="a4"/>
        </w:rPr>
        <w:t>36.6</w:t>
      </w:r>
      <w:r>
        <w:t>);</w:t>
      </w:r>
    </w:p>
    <w:p w:rsidR="00000000" w:rsidRDefault="00C34F69">
      <w:r>
        <w:t xml:space="preserve">я. 1) ремонт бытовых изделий и предметов личного пользования (код ОКВЭД </w:t>
      </w:r>
      <w:r>
        <w:rPr>
          <w:rStyle w:val="a4"/>
        </w:rPr>
        <w:t>52.7</w:t>
      </w:r>
      <w:r>
        <w:t>);</w:t>
      </w:r>
    </w:p>
    <w:p w:rsidR="00000000" w:rsidRDefault="00C34F69">
      <w:r>
        <w:t>я.2) управление н</w:t>
      </w:r>
      <w:r>
        <w:t xml:space="preserve">едвижимым имуществом (код ОКВЭД </w:t>
      </w:r>
      <w:r>
        <w:rPr>
          <w:rStyle w:val="a4"/>
        </w:rPr>
        <w:t>70.32</w:t>
      </w:r>
      <w:r>
        <w:t>);</w:t>
      </w:r>
    </w:p>
    <w:p w:rsidR="00000000" w:rsidRDefault="00C34F69">
      <w:r>
        <w:t xml:space="preserve">я.3) деятельность, связанная с производством, прокатом и показом фильмов (код ОКВЭД </w:t>
      </w:r>
      <w:r>
        <w:rPr>
          <w:rStyle w:val="a4"/>
        </w:rPr>
        <w:t>92.1</w:t>
      </w:r>
      <w:r>
        <w:t>);</w:t>
      </w:r>
    </w:p>
    <w:p w:rsidR="00000000" w:rsidRDefault="00C34F69">
      <w:r>
        <w:t>я.4) деятельность библиотек, архивов, учреждений кл</w:t>
      </w:r>
      <w:r>
        <w:t xml:space="preserve">убного типа (за исключением деятельности клубов) (код ОКВЭД </w:t>
      </w:r>
      <w:r>
        <w:rPr>
          <w:rStyle w:val="a4"/>
        </w:rPr>
        <w:t>92.51</w:t>
      </w:r>
      <w:r>
        <w:t>);</w:t>
      </w:r>
    </w:p>
    <w:p w:rsidR="00000000" w:rsidRDefault="00C34F69">
      <w:r>
        <w:t xml:space="preserve">я.5) деятельность музеев и охрана исторических мест и зданий (код ОКВЭД </w:t>
      </w:r>
      <w:r>
        <w:rPr>
          <w:rStyle w:val="a4"/>
        </w:rPr>
        <w:t>92.52</w:t>
      </w:r>
      <w:r>
        <w:t>);</w:t>
      </w:r>
    </w:p>
    <w:p w:rsidR="00000000" w:rsidRDefault="00C34F69">
      <w:r>
        <w:t>я.6) деятельность ботанических садо</w:t>
      </w:r>
      <w:r>
        <w:t xml:space="preserve">в, зоопарков и заповедников (код ОКВЭД </w:t>
      </w:r>
      <w:r>
        <w:rPr>
          <w:rStyle w:val="a4"/>
        </w:rPr>
        <w:t>92.53</w:t>
      </w:r>
      <w:r>
        <w:t>);</w:t>
      </w:r>
    </w:p>
    <w:p w:rsidR="00000000" w:rsidRDefault="00C34F69">
      <w:r>
        <w:t xml:space="preserve">я.7) деятельность, связанная с использованием вычислительной техники и информационных технологий (код ОКВЭД </w:t>
      </w:r>
      <w:r>
        <w:rPr>
          <w:rStyle w:val="a4"/>
        </w:rPr>
        <w:t>72</w:t>
      </w:r>
      <w:r>
        <w:t>), за исключением организаци</w:t>
      </w:r>
      <w:r>
        <w:t xml:space="preserve">й и индивидуальных предпринимателей, указанных в </w:t>
      </w:r>
      <w:r>
        <w:rPr>
          <w:rStyle w:val="a4"/>
        </w:rPr>
        <w:t>пунктах 5</w:t>
      </w:r>
      <w:r>
        <w:t xml:space="preserve"> и </w:t>
      </w:r>
      <w:r>
        <w:rPr>
          <w:rStyle w:val="a4"/>
        </w:rPr>
        <w:t>6 части 1 статьи 58</w:t>
      </w:r>
      <w:r>
        <w:t xml:space="preserve"> Федерального закона от 24 июля 2009 г. N 212-ФЗ;</w:t>
      </w:r>
    </w:p>
    <w:p w:rsidR="00000000" w:rsidRDefault="00C34F69">
      <w:r>
        <w:t>я.8) розничная торговля фармацевтическими и меди</w:t>
      </w:r>
      <w:r>
        <w:t xml:space="preserve">цинскими товарами, ортопедическими изделиями (код ОКВЭД </w:t>
      </w:r>
      <w:r>
        <w:rPr>
          <w:rStyle w:val="a4"/>
        </w:rPr>
        <w:t>52.31</w:t>
      </w:r>
      <w:r>
        <w:t xml:space="preserve">, </w:t>
      </w:r>
      <w:r>
        <w:rPr>
          <w:rStyle w:val="a4"/>
        </w:rPr>
        <w:t>52.32</w:t>
      </w:r>
      <w:r>
        <w:t>);</w:t>
      </w:r>
    </w:p>
    <w:p w:rsidR="00000000" w:rsidRDefault="00C34F69">
      <w:r>
        <w:t xml:space="preserve">я. 9) производство гнутых стальных профилей (код ОКВЭД </w:t>
      </w:r>
      <w:r>
        <w:rPr>
          <w:rStyle w:val="a4"/>
        </w:rPr>
        <w:t>27.33</w:t>
      </w:r>
      <w:r>
        <w:t>);</w:t>
      </w:r>
    </w:p>
    <w:p w:rsidR="00000000" w:rsidRDefault="00C34F69">
      <w:r>
        <w:t>я. 10) произво</w:t>
      </w:r>
      <w:r>
        <w:t xml:space="preserve">дство стальной проволоки (код ОКВЭД </w:t>
      </w:r>
      <w:r>
        <w:rPr>
          <w:rStyle w:val="a4"/>
        </w:rPr>
        <w:t>27.34</w:t>
      </w:r>
      <w:r>
        <w:t>).</w:t>
      </w:r>
    </w:p>
    <w:p w:rsidR="00000000" w:rsidRDefault="00C34F69">
      <w:bookmarkStart w:id="94" w:name="sub_287"/>
      <w:r>
        <w:t>** Собрание законодательства Российской Федерации, 2000, N 32, ст. 3340; 2005, N 30, ст. 3112; 2008, N 30, ст. 3611; 2014, N 48, ст 6657.</w:t>
      </w:r>
    </w:p>
    <w:bookmarkEnd w:id="94"/>
    <w:p w:rsidR="00000000" w:rsidRDefault="00C34F69"/>
    <w:p w:rsidR="00000000" w:rsidRDefault="00C34F69">
      <w:pPr>
        <w:pStyle w:val="aff8"/>
        <w:rPr>
          <w:sz w:val="22"/>
          <w:szCs w:val="22"/>
        </w:rPr>
      </w:pPr>
      <w:bookmarkStart w:id="95" w:name="sub_10"/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┌─┬─┬─┬─┬─┬─┬─┬─┬─┬─┐                       ┌─┬─┬─┐</w:t>
      </w:r>
    </w:p>
    <w:bookmarkEnd w:id="95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Регистрационный номер │ │ │ │ │ │ │ │ │ │ │                  стр.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страхователя          └─┴─┴─┴─┴─┴─┴─┴─┴─┴─┘                       └─┴─┴─┘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┌─┬─┬─┬─┬─┐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подчин</w:t>
      </w:r>
      <w:r>
        <w:rPr>
          <w:sz w:val="22"/>
          <w:szCs w:val="22"/>
        </w:rPr>
        <w:t>енности    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└─┴─┴─┴─┴─┘</w:t>
      </w:r>
    </w:p>
    <w:p w:rsidR="00000000" w:rsidRDefault="00C34F69"/>
    <w:p w:rsidR="00000000" w:rsidRDefault="00C34F69">
      <w:pPr>
        <w:ind w:firstLine="698"/>
        <w:jc w:val="right"/>
      </w:pPr>
      <w:r>
        <w:rPr>
          <w:rStyle w:val="a3"/>
        </w:rPr>
        <w:t>Таблица 4.2</w:t>
      </w:r>
    </w:p>
    <w:p w:rsidR="00000000" w:rsidRDefault="00C34F69"/>
    <w:p w:rsidR="00000000" w:rsidRDefault="00C34F69">
      <w:pPr>
        <w:pStyle w:val="1"/>
      </w:pPr>
      <w:r>
        <w:t xml:space="preserve">РАСЧЕТ СООТВЕТСТВИЯ УСЛОВИЙ НА ПРАВО ПРИМЕНЕНИЯ ПОНИЖЕННОГО ТАРИФА СТРАХОВЫХ ВЗНОСОВ ПЛАТЕЛЬЩИКАМИ СТРАХОВЫХ ВЗНОСОВ (СТРАХОВАТЕЛЯМИ), УКАЗАННЫМИ В </w:t>
      </w:r>
      <w:r>
        <w:rPr>
          <w:rStyle w:val="a4"/>
          <w:b/>
          <w:bCs/>
        </w:rPr>
        <w:t>ПУНКТЕ 11 ЧАСТИ 1 СТАТЬИ 58</w:t>
      </w:r>
      <w:r>
        <w:t xml:space="preserve"> ФЕДЕРАЛЬНОГО ЗАКОНА ОТ 24 ИЮЛЯ 2009 Г. N 212-ФЗ</w:t>
      </w:r>
    </w:p>
    <w:p w:rsidR="00000000" w:rsidRDefault="00C34F69"/>
    <w:p w:rsidR="00000000" w:rsidRDefault="00C34F69">
      <w:pPr>
        <w:pStyle w:val="1"/>
      </w:pPr>
      <w:r>
        <w:t>ДЛЯ НЕКОММЕРЧЕСКИХ ОРГАНИЗАЦИЙ (ЗА ИСКЛЮЧЕНИЕМ ГОСУДАРСТВЕННЫХ (МУНИЦИПАЛЬНЫХ) УЧРЕЖДЕНИЙ), ЗАРЕГИСТРИРОВАННЫХ В УСТАНОВЛЕННОМ ПОРЯДКЕ, ПРИМЕНЯЮЩИХ УПРОЩЕННУЮ СИСТЕМУ НАЛОГООБ</w:t>
      </w:r>
      <w:r>
        <w:t>ЛОЖЕНИЯ И ОСУЩЕСТВЛЯЮЩИХ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</w:t>
      </w:r>
      <w:r>
        <w:t xml:space="preserve"> ПРОФЕССИОНАЛЬНОГО)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33"/>
        <w:gridCol w:w="1078"/>
        <w:gridCol w:w="2246"/>
        <w:gridCol w:w="2175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Код строки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итогам года, предшествующего текущему расчетному периоду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итогам текущего расчетного периода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4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Сумма доходов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*</w:t>
            </w:r>
            <w:r w:rsidRPr="00C34F69">
              <w:rPr>
                <w:rFonts w:eastAsiaTheme="minorEastAsia"/>
              </w:rPr>
              <w:t>, всего 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96" w:name="sub_291"/>
            <w:r w:rsidRPr="00C34F69">
              <w:rPr>
                <w:rFonts w:eastAsiaTheme="minorEastAsia"/>
              </w:rPr>
              <w:t>1</w:t>
            </w:r>
            <w:bookmarkEnd w:id="96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из них: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сумма доходов в виде целевых поступлений на содержание некоммерческих организаций и ведение ими уставной деятельности, поименованной в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пункте 11 части 1 статьи 58</w:t>
            </w:r>
            <w:r w:rsidRPr="00C34F69">
              <w:rPr>
                <w:rFonts w:eastAsiaTheme="minorEastAsia"/>
              </w:rPr>
              <w:t xml:space="preserve"> Федерального закона от 24 июля 2009 г. N 212-ФЗ, опре</w:t>
            </w:r>
            <w:r w:rsidRPr="00C34F69">
              <w:rPr>
                <w:rFonts w:eastAsiaTheme="minorEastAsia"/>
              </w:rPr>
              <w:t xml:space="preserve">деляемых в соответствии с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пунктом 2 статьи 251</w:t>
            </w:r>
            <w:r w:rsidRPr="00C34F69">
              <w:rPr>
                <w:rFonts w:eastAsiaTheme="minorEastAsia"/>
              </w:rPr>
              <w:t xml:space="preserve"> Налогового кодекса Российской Федерации 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97" w:name="sub_292"/>
            <w:r w:rsidRPr="00C34F69">
              <w:rPr>
                <w:rFonts w:eastAsiaTheme="minorEastAsia"/>
              </w:rPr>
              <w:t>2</w:t>
            </w:r>
            <w:bookmarkEnd w:id="97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сумма доходов в виде грантов, получаемых для осуществления деятельности, поименованной в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пункте 11 части 1 статьи 58</w:t>
            </w:r>
            <w:r w:rsidRPr="00C34F69">
              <w:rPr>
                <w:rFonts w:eastAsiaTheme="minorEastAsia"/>
              </w:rPr>
              <w:t xml:space="preserve"> Федерального закона от 24 июля 2009 г. N 212-ФЗ, определяемых в соответствии с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подпунктом 14 пункта 1 статьи 251</w:t>
            </w:r>
            <w:r w:rsidRPr="00C34F69">
              <w:rPr>
                <w:rFonts w:eastAsiaTheme="minorEastAsia"/>
              </w:rPr>
              <w:t xml:space="preserve"> Налогового кодекса Российской Федерации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**</w:t>
            </w:r>
            <w:r w:rsidRPr="00C34F69">
              <w:rPr>
                <w:rFonts w:eastAsiaTheme="minorEastAsia"/>
              </w:rPr>
              <w:t xml:space="preserve"> 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98" w:name="sub_293"/>
            <w:r w:rsidRPr="00C34F69">
              <w:rPr>
                <w:rFonts w:eastAsiaTheme="minorEastAsia"/>
              </w:rPr>
              <w:t>3</w:t>
            </w:r>
            <w:bookmarkEnd w:id="98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сумма доходов от осуществления видов экономической деятельности, указанных в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подпунктах р - ф</w:t>
            </w:r>
            <w:r w:rsidRPr="00C34F69">
              <w:rPr>
                <w:rFonts w:eastAsiaTheme="minorEastAsia"/>
              </w:rPr>
              <w:t xml:space="preserve">,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я.4 - я.6 пункта 8 части 1 статьи 58</w:t>
            </w:r>
            <w:r w:rsidRPr="00C34F69">
              <w:rPr>
                <w:rFonts w:eastAsiaTheme="minorEastAsia"/>
              </w:rPr>
              <w:t xml:space="preserve"> Федерального закона от 24 июля 2009 г. N 212-ФЗ (руб.)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99" w:name="sub_294"/>
            <w:r w:rsidRPr="00C34F69">
              <w:rPr>
                <w:rFonts w:eastAsiaTheme="minorEastAsia"/>
              </w:rPr>
              <w:t>4</w:t>
            </w:r>
            <w:bookmarkEnd w:id="99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Доля доходов, определяемая в целях применения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части 5.1 статьи 58</w:t>
            </w:r>
            <w:r w:rsidRPr="00C34F69">
              <w:rPr>
                <w:rFonts w:eastAsiaTheme="minorEastAsia"/>
              </w:rPr>
              <w:t xml:space="preserve"> Федерального закона от 24 июля 2009 г. N 212-ФЗ (%)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с. 2</w:t>
            </w:r>
            <w:r w:rsidRPr="00C34F69">
              <w:rPr>
                <w:rFonts w:eastAsiaTheme="minorEastAsia"/>
              </w:rPr>
              <w:t xml:space="preserve"> 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с. 3</w:t>
            </w:r>
            <w:r w:rsidRPr="00C34F69">
              <w:rPr>
                <w:rFonts w:eastAsiaTheme="minorEastAsia"/>
              </w:rPr>
              <w:t xml:space="preserve"> +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с. 4</w:t>
            </w:r>
            <w:r w:rsidRPr="00C34F69">
              <w:rPr>
                <w:rFonts w:eastAsiaTheme="minorEastAsia"/>
              </w:rPr>
              <w:t>)/с. 1) х 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00" w:name="sub_295"/>
            <w:r w:rsidRPr="00C34F69">
              <w:rPr>
                <w:rFonts w:eastAsiaTheme="minorEastAsia"/>
              </w:rPr>
              <w:t>5</w:t>
            </w:r>
            <w:bookmarkEnd w:id="100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сведений, указанных на данной странице,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подтверждаю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               </w:t>
      </w:r>
      <w:r>
        <w:rPr>
          <w:sz w:val="22"/>
          <w:szCs w:val="22"/>
        </w:rPr>
        <w:t xml:space="preserve">             ____________________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                                 (Дата)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34F69">
      <w:bookmarkStart w:id="101" w:name="sub_297"/>
      <w:r>
        <w:t xml:space="preserve">* При определении объема доходов организации для проверки соответствия выполнению условий, установленных </w:t>
      </w:r>
      <w:r>
        <w:rPr>
          <w:rStyle w:val="a4"/>
        </w:rPr>
        <w:t>частью 5.1 статьи 58</w:t>
      </w:r>
      <w:r>
        <w:t xml:space="preserve"> Федерального закона от 24 июля 2009 г. N 212-ФЗ, учитываются целевые поступления и гранты, поступившие и не использованные организацией по итогам предыдущих расчетных периодов.</w:t>
      </w:r>
    </w:p>
    <w:p w:rsidR="00000000" w:rsidRDefault="00C34F69">
      <w:bookmarkStart w:id="102" w:name="sub_298"/>
      <w:bookmarkEnd w:id="101"/>
      <w:r>
        <w:t>** Собрание за</w:t>
      </w:r>
      <w:r>
        <w:t>конодательства Российской Федерации, 2000, N 32, ст. 3340; 2002, N 22, ст. 2026; 2003, N 1, ст. 2; N 28, ст. 2886; N 52, ст. 5030; 2004, N 34, ст. 3520; 2005, N 1, ст. 30; N 24, ст. 2312; N 52, ст. 5581; 2006, N 45, ст. 4627; 2007, N 1, ст. 39; N 31, ст. 4</w:t>
      </w:r>
      <w:r>
        <w:t xml:space="preserve">013; N 49, ст. 6045, 6071; N 50, ст. 6237; 2008, N 27, ст. 3126; N 48, ст. 5519; N 49, ст. 5723; N 52, ст. 6237; 2009, N 1, ст. 31; N 11, ст. 1265; N 29, ст. 3598; N 48, ст. 5731; N 51, ст. 6153, 6155; 2010, N 19, ст. 2291; N 32, ст. 4298; N 47, ст. 6034; </w:t>
      </w:r>
      <w:r>
        <w:t>N 49, ст. 6409; 2011, N 1, ст. 9, 21; N 27, ст. 3881; N 30, ст. 4583, 4587, 4597; N 45, ст. 6335; N 47, ст. 6610, 6611; N 48, ст. 6729; N 49, ст. 7037; 2012, N 19, ст. 2281; N 41, ст. 5527; N 53, ст. 7596; 2013, N 51, ст. 6699; N 52, ст. 6985; 2014, N 8, с</w:t>
      </w:r>
      <w:r>
        <w:t>т. 737; N 16, ст. 1835; N 26, ст. 3373; N 48, ст. 6647, 6657, 6663; 2015, N 1, ст. 16.</w:t>
      </w:r>
    </w:p>
    <w:p w:rsidR="00000000" w:rsidRDefault="00C34F69">
      <w:pPr>
        <w:pStyle w:val="aff8"/>
        <w:rPr>
          <w:sz w:val="22"/>
          <w:szCs w:val="22"/>
        </w:rPr>
      </w:pPr>
      <w:bookmarkStart w:id="103" w:name="sub_11"/>
      <w:bookmarkEnd w:id="102"/>
      <w:r>
        <w:rPr>
          <w:sz w:val="22"/>
          <w:szCs w:val="22"/>
        </w:rPr>
        <w:t xml:space="preserve">                      ┌─┬─┬─┬─┬─┬─┬─┬─┬─┬─┐                       ┌─┬─┬─┐</w:t>
      </w:r>
    </w:p>
    <w:bookmarkEnd w:id="103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Регистрационный номер │ │ │ │ │ │ │ │ │ │ │                  стр.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</w:t>
      </w:r>
      <w:r>
        <w:rPr>
          <w:sz w:val="22"/>
          <w:szCs w:val="22"/>
        </w:rPr>
        <w:t>рахователя          └─┴─┴─┴─┴─┴─┴─┴─┴─┴─┘                       └─┴─┴─┘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┌─┬─┬─┬─┬─┐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подчиненности    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└─┴─┴─┴─┴─┘</w:t>
      </w:r>
    </w:p>
    <w:p w:rsidR="00000000" w:rsidRDefault="00C34F69"/>
    <w:p w:rsidR="00000000" w:rsidRDefault="00C34F69">
      <w:pPr>
        <w:ind w:firstLine="698"/>
        <w:jc w:val="right"/>
      </w:pPr>
      <w:r>
        <w:rPr>
          <w:rStyle w:val="a3"/>
        </w:rPr>
        <w:t>Таблица 4.3</w:t>
      </w:r>
    </w:p>
    <w:p w:rsidR="00000000" w:rsidRDefault="00C34F69"/>
    <w:p w:rsidR="00000000" w:rsidRDefault="00C34F69">
      <w:pPr>
        <w:pStyle w:val="1"/>
      </w:pPr>
      <w:r>
        <w:t>СВЕДЕНИЯ, НЕОБХОДИМЫЕ ДЛЯ ПРИМЕНЕНИЯ ПОНИЖЕННОГО ТАРИФА СТРАХОВЫХ ВЗ</w:t>
      </w:r>
      <w:r>
        <w:t xml:space="preserve">НОСОВ ПЛАТЕЛЬЩИКАМИ СТРАХОВЫХ ВЗНОСОВ (СТРАХОВАТЕЛЯМИ), УКАЗАННЫМИ В </w:t>
      </w:r>
      <w:r>
        <w:rPr>
          <w:rStyle w:val="a4"/>
          <w:b/>
          <w:bCs/>
        </w:rPr>
        <w:t>ПУНКТЕ 14 ЧАСТИ 1 СТАТЬИ 58</w:t>
      </w:r>
      <w:r>
        <w:t xml:space="preserve"> ФЕДЕРАЛЬНОГО ЗАКОНА ОТ 24 ИЮЛЯ 2009 Г. N 212-ФЗ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984"/>
        <w:gridCol w:w="1539"/>
        <w:gridCol w:w="1022"/>
        <w:gridCol w:w="1037"/>
        <w:gridCol w:w="1997"/>
        <w:gridCol w:w="950"/>
        <w:gridCol w:w="998"/>
        <w:gridCol w:w="840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0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04" w:name="sub_363"/>
            <w:r w:rsidRPr="00C34F69">
              <w:rPr>
                <w:rFonts w:eastAsiaTheme="minorEastAsia"/>
              </w:rPr>
              <w:t>N п/п</w:t>
            </w:r>
            <w:bookmarkEnd w:id="104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N патента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Указанный в патенте вид</w:t>
            </w:r>
          </w:p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предпринимательс</w:t>
            </w:r>
            <w:r w:rsidRPr="00C34F69">
              <w:rPr>
                <w:rFonts w:eastAsiaTheme="minorEastAsia"/>
              </w:rPr>
              <w:t>кой деятельности, установленный законодательством субъекта Российской Федерации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Сведения из патента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Суммы выплат и иных вознаграждений, начисленных индивидуальными предпринимателями, в пользу физических лиц, занятых в виде экономической деятельности, указа</w:t>
            </w:r>
            <w:r w:rsidRPr="00C34F69">
              <w:rPr>
                <w:rFonts w:eastAsiaTheme="minorEastAsia"/>
              </w:rPr>
              <w:t xml:space="preserve">нном в патенте за исключением индивидуальных предпринимателей, осуществляющих виды предпринимательской деятельности, указанные в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подпунктах 19</w:t>
            </w:r>
            <w:r w:rsidRPr="00C34F69">
              <w:rPr>
                <w:rFonts w:eastAsiaTheme="minorEastAsia"/>
              </w:rPr>
              <w:t xml:space="preserve">,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45 - 47 пункта 2 статьи 346.4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3</w:t>
            </w:r>
            <w:r w:rsidRPr="00C34F69">
              <w:rPr>
                <w:rFonts w:eastAsiaTheme="minorEastAsia"/>
              </w:rPr>
              <w:t xml:space="preserve"> Налогового кодекса Российской Федерации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*</w:t>
            </w:r>
            <w:r w:rsidRPr="00C34F69">
              <w:rPr>
                <w:rFonts w:eastAsiaTheme="minorEastAsia"/>
              </w:rPr>
              <w:t xml:space="preserve"> (руб. коп.)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0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всего с начала расчетного периода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том числе за последние три месяца отчетного периода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дата начала действия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дата окончания действия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 месяц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 месяц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 месяц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9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05" w:name="sub_364"/>
            <w:r w:rsidRPr="00C34F69">
              <w:rPr>
                <w:rFonts w:eastAsiaTheme="minorEastAsia"/>
              </w:rPr>
              <w:t>Итого выплат:</w:t>
            </w:r>
            <w:bookmarkEnd w:id="105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сведений, указанных на данной странице,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подтверждаю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____________________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                                 (Дата)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34F69">
      <w:bookmarkStart w:id="106" w:name="sub_302"/>
      <w:r>
        <w:t>* Собрание законодательства Российской Федерации, 200</w:t>
      </w:r>
      <w:r>
        <w:t>0, N 32, ст. 3340; 2014, N 30, ст. 4245; N 48, ст. 6663.</w:t>
      </w:r>
    </w:p>
    <w:bookmarkEnd w:id="106"/>
    <w:p w:rsidR="00000000" w:rsidRDefault="00C34F69"/>
    <w:p w:rsidR="00000000" w:rsidRDefault="00C34F69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bookmarkStart w:id="107" w:name="sub_12"/>
      <w:r>
        <w:rPr>
          <w:sz w:val="22"/>
          <w:szCs w:val="22"/>
        </w:rPr>
        <w:t xml:space="preserve">                      ┌─┬─┬─┬─┬─┬─┬─┬─┬─┬─┐                                                  ┌─┬─┬─┐</w:t>
      </w:r>
    </w:p>
    <w:bookmarkEnd w:id="107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номер │ │ │ │ │ │ │ │ │ │ │             </w:t>
      </w:r>
      <w:r>
        <w:rPr>
          <w:sz w:val="22"/>
          <w:szCs w:val="22"/>
        </w:rPr>
        <w:t xml:space="preserve">                                стр.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страхователя          └─┴─┴─┴─┴─┴─┴─┴─┴─┴─┘                                                  └─┴─┴─┘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┌─┬─┬─┬─┬─┐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подчиненности    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└─┴─┴─┴─┴─┘</w:t>
      </w:r>
    </w:p>
    <w:p w:rsidR="00000000" w:rsidRDefault="00C34F69"/>
    <w:p w:rsidR="00000000" w:rsidRDefault="00C34F69">
      <w:pPr>
        <w:ind w:firstLine="698"/>
        <w:jc w:val="right"/>
      </w:pPr>
      <w:r>
        <w:rPr>
          <w:rStyle w:val="a3"/>
        </w:rPr>
        <w:t>Таблица</w:t>
      </w:r>
      <w:r>
        <w:rPr>
          <w:rStyle w:val="a3"/>
        </w:rPr>
        <w:t xml:space="preserve"> 5</w:t>
      </w:r>
    </w:p>
    <w:p w:rsidR="00000000" w:rsidRDefault="00C34F69"/>
    <w:p w:rsidR="00000000" w:rsidRDefault="00C34F69">
      <w:pPr>
        <w:pStyle w:val="1"/>
      </w:pPr>
      <w:r>
        <w:t>РАСШИФРОВКА ВЫПЛАТ, ПРОИЗВЕДЕННЫХ ЗА СЧЕТ СРЕДСТВ, ФИНАНСИРУЕМЫХ ИЗ ФЕДЕРАЛЬНОГО БЮДЖЕТА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707"/>
        <w:gridCol w:w="653"/>
        <w:gridCol w:w="763"/>
        <w:gridCol w:w="701"/>
        <w:gridCol w:w="662"/>
        <w:gridCol w:w="749"/>
        <w:gridCol w:w="749"/>
        <w:gridCol w:w="658"/>
        <w:gridCol w:w="749"/>
        <w:gridCol w:w="701"/>
        <w:gridCol w:w="643"/>
        <w:gridCol w:w="749"/>
        <w:gridCol w:w="710"/>
        <w:gridCol w:w="648"/>
        <w:gridCol w:w="749"/>
        <w:gridCol w:w="710"/>
        <w:gridCol w:w="658"/>
        <w:gridCol w:w="763"/>
        <w:gridCol w:w="768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53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34F69" w:rsidRDefault="00C34F69">
            <w:pPr>
              <w:pStyle w:val="aff7"/>
              <w:jc w:val="right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(руб. коп.)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08" w:name="sub_365"/>
            <w:r w:rsidRPr="00C34F69">
              <w:rPr>
                <w:rFonts w:eastAsiaTheme="minorEastAsia"/>
              </w:rPr>
              <w:t>Наименование статей</w:t>
            </w:r>
            <w:bookmarkEnd w:id="108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Код строки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Всего</w:t>
            </w:r>
          </w:p>
        </w:tc>
        <w:tc>
          <w:tcPr>
            <w:tcW w:w="106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том числе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Чернобыльская АЭС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"Маяк"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Семипалатинский полигон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подразделения особого риска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сведения о дополнительных выплатах в соответствии с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Федеральным законом</w:t>
            </w:r>
            <w:r w:rsidRPr="00C34F69">
              <w:rPr>
                <w:rFonts w:eastAsiaTheme="minorEastAsia"/>
              </w:rPr>
              <w:t xml:space="preserve"> от 29 декабря 2006 г. N 255-ФЗ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*</w:t>
            </w:r>
            <w:r w:rsidRPr="00C34F69">
              <w:rPr>
                <w:rFonts w:eastAsiaTheme="minorEastAsia"/>
              </w:rPr>
              <w:t xml:space="preserve"> (зачет в страховой стаж нестраховых периодов)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8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число получателей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количество дней, выплат, пособий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расходы (сумма)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число получателей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количество дней, выплат, пособий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расходы (сумма)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число получателей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количество дней, выплат, пособий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расходы (сумма)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число получателей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количество 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расходы (сумма)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число получателей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количество дней, выплат, пособий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расходы (сумма)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число получателей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количество дней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расходы (сумма)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20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Пособие по временной нетрудоспособности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09" w:name="sub_305"/>
            <w:r w:rsidRPr="00C34F69">
              <w:rPr>
                <w:rFonts w:eastAsiaTheme="minorEastAsia"/>
              </w:rPr>
              <w:t>1</w:t>
            </w:r>
            <w:bookmarkEnd w:id="109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Пособие по беременности и родам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10" w:name="sub_306"/>
            <w:r w:rsidRPr="00C34F69">
              <w:rPr>
                <w:rFonts w:eastAsiaTheme="minorEastAsia"/>
              </w:rPr>
              <w:t>2</w:t>
            </w:r>
            <w:bookmarkEnd w:id="110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Ежемесячное пособие по уходу за ребенком, всего (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стр. 4</w:t>
            </w:r>
            <w:r w:rsidRPr="00C34F69">
              <w:rPr>
                <w:rFonts w:eastAsiaTheme="minorEastAsia"/>
              </w:rPr>
              <w:t xml:space="preserve">,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5</w:t>
            </w:r>
            <w:r w:rsidRPr="00C34F69">
              <w:rPr>
                <w:rFonts w:eastAsiaTheme="minorEastAsia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11" w:name="sub_307"/>
            <w:r w:rsidRPr="00C34F69">
              <w:rPr>
                <w:rFonts w:eastAsiaTheme="minorEastAsia"/>
              </w:rPr>
              <w:t>3</w:t>
            </w:r>
            <w:bookmarkEnd w:id="111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том числе: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уходу за первым ребенком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12" w:name="sub_308"/>
            <w:r w:rsidRPr="00C34F69">
              <w:rPr>
                <w:rFonts w:eastAsiaTheme="minorEastAsia"/>
              </w:rPr>
              <w:t>4</w:t>
            </w:r>
            <w:bookmarkEnd w:id="112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уходу за вторым и последующими детьми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13" w:name="sub_309"/>
            <w:r w:rsidRPr="00C34F69">
              <w:rPr>
                <w:rFonts w:eastAsiaTheme="minorEastAsia"/>
              </w:rPr>
              <w:t>5</w:t>
            </w:r>
            <w:bookmarkEnd w:id="113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Социальное пособие на погребение или возмещение стоимости гарантированного перечня услуг по погребению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14" w:name="sub_310"/>
            <w:r w:rsidRPr="00C34F69">
              <w:rPr>
                <w:rFonts w:eastAsiaTheme="minorEastAsia"/>
              </w:rPr>
              <w:t>6</w:t>
            </w:r>
            <w:bookmarkEnd w:id="114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Оплата дополнительных выходных дней для ухода за детьми-инвалидами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15" w:name="sub_311"/>
            <w:r w:rsidRPr="00C34F69">
              <w:rPr>
                <w:rFonts w:eastAsiaTheme="minorEastAsia"/>
              </w:rPr>
              <w:t>7</w:t>
            </w:r>
            <w:bookmarkEnd w:id="115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Страховые взносы в государственные внебюджетные фонды, начисленные на оплату дополнительных выходных дней для ухода за детьми-инвалидами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16" w:name="sub_312"/>
            <w:r w:rsidRPr="00C34F69">
              <w:rPr>
                <w:rFonts w:eastAsiaTheme="minorEastAsia"/>
              </w:rPr>
              <w:t>8</w:t>
            </w:r>
            <w:bookmarkEnd w:id="116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ВСЕГО (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строки 1-3</w:t>
            </w:r>
            <w:r w:rsidRPr="00C34F69">
              <w:rPr>
                <w:rFonts w:eastAsiaTheme="minorEastAsia"/>
              </w:rPr>
              <w:t xml:space="preserve">,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6-8</w:t>
            </w:r>
            <w:r w:rsidRPr="00C34F69">
              <w:rPr>
                <w:rFonts w:eastAsiaTheme="minorEastAsia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17" w:name="sub_9"/>
            <w:r w:rsidRPr="00C34F69">
              <w:rPr>
                <w:rFonts w:eastAsiaTheme="minorEastAsia"/>
              </w:rPr>
              <w:t>9</w:t>
            </w:r>
            <w:bookmarkEnd w:id="117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сведений, указанных на данной странице,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подтверждаю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____________________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</w:t>
      </w:r>
      <w:r>
        <w:rPr>
          <w:sz w:val="22"/>
          <w:szCs w:val="22"/>
        </w:rPr>
        <w:t xml:space="preserve">                                 (Дата)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34F69">
      <w:bookmarkStart w:id="118" w:name="sub_314"/>
      <w:r>
        <w:t>* Собрание законодательства Российской Федерации, 2007, N 1, ст. 18; 2009, N 7, ст. 781; N 30, ст. 3739; 2010, N 40, ст. 4969; N 50, ст. 6601; 2011, N 9, ст. 1208; N 27, ст. 388</w:t>
      </w:r>
      <w:r>
        <w:t>0; N 49, ст. 7017; N 49, ст. 7057; 2012, N 53, ст. 7601; 2013, N 14, ст. 1644; N 27, ст. 3477; N 30, ст. 4076; N 48, ст. 6165; 2014, N 14, ст. 1551; N 26, ст. 3394, 3398; N 30, ст. 4217; N 49, ст. 6915, 6916; 2015, N 1, ст. 48.</w:t>
      </w:r>
    </w:p>
    <w:bookmarkEnd w:id="118"/>
    <w:p w:rsidR="00000000" w:rsidRDefault="00C34F69"/>
    <w:p w:rsidR="00000000" w:rsidRDefault="00C34F69">
      <w:pPr>
        <w:pStyle w:val="aff8"/>
        <w:rPr>
          <w:sz w:val="22"/>
          <w:szCs w:val="22"/>
        </w:rPr>
      </w:pPr>
      <w:bookmarkStart w:id="119" w:name="sub_237"/>
      <w:bookmarkStart w:id="120" w:name="sub_19"/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┌─┬─┬─┬─┬─┬─┬─┬─┬─┬─┐                                                  ┌─┬─┬─┐</w:t>
      </w:r>
    </w:p>
    <w:bookmarkEnd w:id="119"/>
    <w:bookmarkEnd w:id="120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Регистрационный номер │ │ │ │ │ │ │ │ │ │ │                                             стр.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страхователя          └─┴─┴─┴─┴─┴─┴─┴─┴─┴─┘     </w:t>
      </w:r>
      <w:r>
        <w:rPr>
          <w:sz w:val="22"/>
          <w:szCs w:val="22"/>
        </w:rPr>
        <w:t xml:space="preserve">                                             └─┴─┴─┘</w:t>
      </w:r>
    </w:p>
    <w:p w:rsidR="00000000" w:rsidRDefault="00C34F69">
      <w:pPr>
        <w:pStyle w:val="aff8"/>
        <w:rPr>
          <w:sz w:val="22"/>
          <w:szCs w:val="22"/>
        </w:rPr>
      </w:pPr>
      <w:bookmarkStart w:id="121" w:name="sub_352"/>
      <w:r>
        <w:rPr>
          <w:sz w:val="22"/>
          <w:szCs w:val="22"/>
        </w:rPr>
        <w:t xml:space="preserve">                      ┌─┬─┬─┬─┬─┐</w:t>
      </w:r>
    </w:p>
    <w:bookmarkEnd w:id="121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подчиненности    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└─┴─┴─┴─┴─┘</w:t>
      </w:r>
    </w:p>
    <w:p w:rsidR="00000000" w:rsidRDefault="00C34F69"/>
    <w:p w:rsidR="00000000" w:rsidRDefault="00C34F69">
      <w:pPr>
        <w:pStyle w:val="1"/>
      </w:pPr>
      <w:r>
        <w:t>РАЗДЕЛ II. РАСЧЕТ ПО НАЧИСЛЕННЫМ, УПЛАЧЕННЫМ СТРАХОВЫМ ВЗНОСАМ НА ОБЯЗАТЕЛЬНОЕ СОЦИАЛЬ</w:t>
      </w:r>
      <w:r>
        <w:t>НОЕ СТРАХОВАНИЕ ОТ НЕСЧАСТНЫХ СЛУЧАЕВ НА ПРОИЗВОДСТВЕ И ПРОФЕССИОНАЛЬНЫХ ЗАБОЛЕВАНИЙ И РАСХОДОВ НА ВЫПЛАТУ СТРАХОВОГО ОБЕСПЕЧЕНИЯ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bookmarkStart w:id="122" w:name="sub_317"/>
      <w:r>
        <w:rPr>
          <w:sz w:val="22"/>
          <w:szCs w:val="22"/>
        </w:rPr>
        <w:t xml:space="preserve">              ┌─┬─┐ ┌─┬─┐ ┌─┬─┐</w:t>
      </w:r>
    </w:p>
    <w:bookmarkEnd w:id="122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Код по </w:t>
      </w:r>
      <w:r>
        <w:rPr>
          <w:rStyle w:val="a4"/>
          <w:sz w:val="22"/>
          <w:szCs w:val="22"/>
        </w:rPr>
        <w:t>ОКВЭД</w:t>
      </w:r>
      <w:r>
        <w:rPr>
          <w:sz w:val="22"/>
          <w:szCs w:val="22"/>
        </w:rPr>
        <w:t xml:space="preserve">  │ │ │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└─┴─┘.└─┴─┘.└─┴─┘</w:t>
      </w:r>
    </w:p>
    <w:p w:rsidR="00000000" w:rsidRDefault="00C34F69"/>
    <w:p w:rsidR="00000000" w:rsidRDefault="00C34F69">
      <w:pPr>
        <w:ind w:firstLine="698"/>
        <w:jc w:val="right"/>
      </w:pPr>
      <w:bookmarkStart w:id="123" w:name="sub_14"/>
      <w:r>
        <w:rPr>
          <w:rStyle w:val="a3"/>
        </w:rPr>
        <w:t>Таблица 6</w:t>
      </w:r>
    </w:p>
    <w:bookmarkEnd w:id="123"/>
    <w:p w:rsidR="00000000" w:rsidRDefault="00C34F69"/>
    <w:p w:rsidR="00000000" w:rsidRDefault="00C34F69">
      <w:pPr>
        <w:pStyle w:val="1"/>
      </w:pPr>
      <w:r>
        <w:t>БАЗА ДЛЯ НАЧИСЛЕНИЯ СТРАХОВЫХ ВЗНОСОВ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08"/>
        <w:gridCol w:w="2006"/>
        <w:gridCol w:w="1282"/>
        <w:gridCol w:w="1241"/>
        <w:gridCol w:w="1239"/>
        <w:gridCol w:w="1018"/>
        <w:gridCol w:w="1240"/>
        <w:gridCol w:w="1010"/>
        <w:gridCol w:w="1010"/>
        <w:gridCol w:w="1024"/>
        <w:gridCol w:w="1670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39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34F69" w:rsidRDefault="00C34F69">
            <w:pPr>
              <w:pStyle w:val="aff7"/>
              <w:jc w:val="right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(руб.коп.)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24" w:name="sub_366"/>
            <w:r w:rsidRPr="00C34F69">
              <w:rPr>
                <w:rFonts w:eastAsiaTheme="minorEastAsia"/>
              </w:rPr>
              <w:t>Наименование показателя</w:t>
            </w:r>
            <w:bookmarkEnd w:id="124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Код строки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Выплаты и иные вознаграждения в пользу работников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Размер страхового тарифа в соответствии с классом профессионального риска (%)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Скидка к страховому тарифу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Надбавка к страховому тарифу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Размер страхового тарифа с учетом скидки (надбавки) (%) (заполняется с двумя десятичными знаками после запятой)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 которые начисляются страховые взносы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 которые не начисляются страховые взносы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0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1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всего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том числе выплаты в пользу</w:t>
            </w:r>
          </w:p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работающих инвалидов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0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дата установления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процент (%)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10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Всего с начала расчетного периода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25" w:name="sub_318"/>
            <w:r w:rsidRPr="00C34F69">
              <w:rPr>
                <w:rFonts w:eastAsiaTheme="minorEastAsia"/>
              </w:rPr>
              <w:t>1</w:t>
            </w:r>
            <w:bookmarkEnd w:id="125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том числе за последние три месяца отчетного периода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26" w:name="sub_319"/>
            <w:r w:rsidRPr="00C34F69">
              <w:rPr>
                <w:rFonts w:eastAsiaTheme="minorEastAsia"/>
              </w:rPr>
              <w:t>2</w:t>
            </w:r>
            <w:bookmarkEnd w:id="126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2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том числе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1 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27" w:name="sub_320"/>
            <w:r w:rsidRPr="00C34F69">
              <w:rPr>
                <w:rFonts w:eastAsiaTheme="minorEastAsia"/>
              </w:rPr>
              <w:t>3</w:t>
            </w:r>
            <w:bookmarkEnd w:id="127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20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2 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28" w:name="sub_321"/>
            <w:r w:rsidRPr="00C34F69">
              <w:rPr>
                <w:rFonts w:eastAsiaTheme="minorEastAsia"/>
              </w:rPr>
              <w:t>4</w:t>
            </w:r>
            <w:bookmarkEnd w:id="128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2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3 месяц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29" w:name="sub_322"/>
            <w:r w:rsidRPr="00C34F69">
              <w:rPr>
                <w:rFonts w:eastAsiaTheme="minorEastAsia"/>
              </w:rPr>
              <w:t>5</w:t>
            </w:r>
            <w:bookmarkEnd w:id="129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сведений, указанных на данной странице,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подтверждаю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___________________</w:t>
      </w:r>
      <w:r>
        <w:rPr>
          <w:sz w:val="22"/>
          <w:szCs w:val="22"/>
        </w:rPr>
        <w:t>_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                                 (Дата)</w:t>
      </w:r>
    </w:p>
    <w:p w:rsidR="00000000" w:rsidRDefault="00C34F69"/>
    <w:p w:rsidR="00000000" w:rsidRDefault="00C34F69"/>
    <w:p w:rsidR="00000000" w:rsidRDefault="00C34F69">
      <w:pPr>
        <w:pStyle w:val="aff8"/>
        <w:rPr>
          <w:sz w:val="22"/>
          <w:szCs w:val="22"/>
        </w:rPr>
      </w:pPr>
      <w:bookmarkStart w:id="130" w:name="sub_15"/>
      <w:r>
        <w:rPr>
          <w:sz w:val="22"/>
          <w:szCs w:val="22"/>
        </w:rPr>
        <w:t xml:space="preserve">                      ┌─┬─┬─┬─┬─┬─┬─┬─┬─┬─┐                                                  ┌─┬─┬─┐</w:t>
      </w:r>
    </w:p>
    <w:bookmarkEnd w:id="130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номер │ │ │ │ │ │ │ │ │ │ │                            </w:t>
      </w:r>
      <w:r>
        <w:rPr>
          <w:sz w:val="22"/>
          <w:szCs w:val="22"/>
        </w:rPr>
        <w:t xml:space="preserve">                 стр.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страхователя          └─┴─┴─┴─┴─┴─┴─┴─┴─┴─┘                                                  └─┴─┴─┘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┌─┬─┬─┬─┬─┐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подчиненности    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└─┴─┴─┴─┴─┘</w:t>
      </w:r>
    </w:p>
    <w:p w:rsidR="00000000" w:rsidRDefault="00C34F69"/>
    <w:p w:rsidR="00000000" w:rsidRDefault="00C34F69">
      <w:pPr>
        <w:ind w:firstLine="698"/>
        <w:jc w:val="right"/>
      </w:pPr>
      <w:r>
        <w:rPr>
          <w:rStyle w:val="a3"/>
        </w:rPr>
        <w:t>Таблица 7</w:t>
      </w:r>
    </w:p>
    <w:p w:rsidR="00000000" w:rsidRDefault="00C34F69"/>
    <w:p w:rsidR="00000000" w:rsidRDefault="00C34F69">
      <w:pPr>
        <w:pStyle w:val="1"/>
      </w:pPr>
      <w:r>
        <w:t xml:space="preserve">РАСЧЕТЫ ПО </w:t>
      </w:r>
      <w:r>
        <w:t>ОБЯЗАТЕЛЬНОМУ СОЦИАЛЬНОМУ СТРАХОВАНИЮ ОТ НЕСЧАСТНЫХ СЛУЧАЕВ НА ПРОИЗВОДСТВЕ И ПРОФЕССИОНАЛЬНЫХ ЗАБОЛЕВАНИЙ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3"/>
        <w:gridCol w:w="1738"/>
        <w:gridCol w:w="923"/>
        <w:gridCol w:w="1334"/>
        <w:gridCol w:w="66"/>
        <w:gridCol w:w="1444"/>
        <w:gridCol w:w="560"/>
        <w:gridCol w:w="754"/>
        <w:gridCol w:w="1883"/>
        <w:gridCol w:w="1302"/>
        <w:gridCol w:w="1367"/>
        <w:gridCol w:w="1354"/>
        <w:gridCol w:w="6"/>
      </w:tblGrid>
      <w:tr w:rsidR="00000000" w:rsidRPr="00C34F6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3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34F69" w:rsidRDefault="00C34F69">
            <w:pPr>
              <w:pStyle w:val="aff7"/>
              <w:jc w:val="right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(руб. коп.)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Код строки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Сумма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Код строки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Сумма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874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Задолженность за плательщиком страховых взносов (страхователем) на начало расчетного периода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31" w:name="sub_323"/>
            <w:r w:rsidRPr="00C34F69">
              <w:rPr>
                <w:rFonts w:eastAsiaTheme="minorEastAsia"/>
              </w:rPr>
              <w:t>1</w:t>
            </w:r>
            <w:bookmarkEnd w:id="131"/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Задолженность за территориальным органом Фонда на начало расчетного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87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том числе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счет превышения расходов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32" w:name="sub_390"/>
            <w:r w:rsidRPr="00C34F69">
              <w:rPr>
                <w:rFonts w:eastAsiaTheme="minorEastAsia"/>
              </w:rPr>
              <w:t>13</w:t>
            </w:r>
            <w:bookmarkEnd w:id="132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87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счет переплаты страховых взносов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33" w:name="sub_391"/>
            <w:r w:rsidRPr="00C34F69">
              <w:rPr>
                <w:rFonts w:eastAsiaTheme="minorEastAsia"/>
              </w:rPr>
              <w:t>14</w:t>
            </w:r>
            <w:bookmarkEnd w:id="133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Начислено к уплате страховых взносов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34" w:name="sub_324"/>
            <w:r w:rsidRPr="00C34F69">
              <w:rPr>
                <w:rFonts w:eastAsiaTheme="minorEastAsia"/>
              </w:rPr>
              <w:t>2</w:t>
            </w:r>
            <w:bookmarkEnd w:id="134"/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Расходы по обязательному социальному страхованию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15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bookmarkStart w:id="135" w:name="sub_394"/>
            <w:r w:rsidRPr="00C34F69">
              <w:rPr>
                <w:rFonts w:eastAsiaTheme="minorEastAsia"/>
              </w:rPr>
              <w:t>на начало отчетного периода</w:t>
            </w:r>
            <w:bookmarkEnd w:id="135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bookmarkStart w:id="136" w:name="sub_395"/>
            <w:r w:rsidRPr="00C34F69">
              <w:rPr>
                <w:rFonts w:eastAsiaTheme="minorEastAsia"/>
              </w:rPr>
              <w:t>за последние три месяца отчетного периода</w:t>
            </w:r>
            <w:bookmarkEnd w:id="136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последние три месяца отчетного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 месяц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 месяц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 месяц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 месяц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2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 месяц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 месяц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</w:t>
            </w:r>
            <w:r w:rsidRPr="00C34F69">
              <w:rPr>
                <w:rFonts w:eastAsiaTheme="minorEastAsia"/>
              </w:rPr>
              <w:t>ачислено взносов по результатам проверок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37" w:name="sub_325"/>
            <w:r w:rsidRPr="00C34F69">
              <w:rPr>
                <w:rFonts w:eastAsiaTheme="minorEastAsia"/>
              </w:rPr>
              <w:t>3</w:t>
            </w:r>
            <w:bookmarkEnd w:id="137"/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Уплачено страховых взносов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16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Не принято к зачету расходов территориальным органом Фонда за прошлые расчетные периоды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38" w:name="sub_326"/>
            <w:r w:rsidRPr="00C34F69">
              <w:rPr>
                <w:rFonts w:eastAsiaTheme="minorEastAsia"/>
              </w:rPr>
              <w:t>4</w:t>
            </w:r>
            <w:bookmarkEnd w:id="138"/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 начало отчетного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874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Начислено взносов страхователем за прошлые расчетные периоды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39" w:name="sub_327"/>
            <w:r w:rsidRPr="00C34F69">
              <w:rPr>
                <w:rFonts w:eastAsiaTheme="minorEastAsia"/>
              </w:rPr>
              <w:t>5</w:t>
            </w:r>
            <w:bookmarkEnd w:id="139"/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последние три месяца отчетного периода (дата, N платежного поручения)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87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874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Получено от территориального органа Фонда на банковский счет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40" w:name="sub_328"/>
            <w:r w:rsidRPr="00C34F69">
              <w:rPr>
                <w:rFonts w:eastAsiaTheme="minorEastAsia"/>
              </w:rPr>
              <w:t>6</w:t>
            </w:r>
            <w:bookmarkEnd w:id="140"/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874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87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Списанная сумма задолженности страхователя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41" w:name="sub_353"/>
            <w:r w:rsidRPr="00C34F69">
              <w:rPr>
                <w:rFonts w:eastAsiaTheme="minorEastAsia"/>
              </w:rPr>
              <w:t>17</w:t>
            </w:r>
            <w:bookmarkEnd w:id="141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Возврат (зачет) сумм излишне уплаченных (взысканных) страховых взносов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42" w:name="sub_329"/>
            <w:r w:rsidRPr="00C34F69">
              <w:rPr>
                <w:rFonts w:eastAsiaTheme="minorEastAsia"/>
              </w:rPr>
              <w:t>7</w:t>
            </w:r>
            <w:bookmarkEnd w:id="142"/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Всего (сумма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строк 12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15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16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17</w:t>
            </w:r>
            <w:r w:rsidRPr="00C34F69">
              <w:rPr>
                <w:rFonts w:eastAsiaTheme="minorEastAsia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Всего (сумма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строк 1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2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3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4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5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6</w:t>
            </w:r>
            <w:r w:rsidRPr="00C34F69">
              <w:rPr>
                <w:rFonts w:eastAsiaTheme="minorEastAsia"/>
              </w:rPr>
              <w:t>+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7</w:t>
            </w:r>
            <w:r w:rsidRPr="00C34F69">
              <w:rPr>
                <w:rFonts w:eastAsiaTheme="minorEastAsia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43" w:name="sub_330"/>
            <w:r w:rsidRPr="00C34F69">
              <w:rPr>
                <w:rFonts w:eastAsiaTheme="minorEastAsia"/>
              </w:rPr>
              <w:t>8</w:t>
            </w:r>
            <w:bookmarkEnd w:id="143"/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Задолженность за плательщиком страховых взносов (страхователем) на конец отчетного (расчетного)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38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Задолженность за территориальным органом Фонда на конец отчетного (расчетного) периода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44" w:name="sub_331"/>
            <w:r w:rsidRPr="00C34F69">
              <w:rPr>
                <w:rFonts w:eastAsiaTheme="minorEastAsia"/>
              </w:rPr>
              <w:t>9</w:t>
            </w:r>
            <w:bookmarkEnd w:id="144"/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том числе: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недоимка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2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том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числе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счет превышения расходов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45" w:name="sub_332"/>
            <w:r w:rsidRPr="00C34F69">
              <w:rPr>
                <w:rFonts w:eastAsiaTheme="minorEastAsia"/>
              </w:rPr>
              <w:t>10</w:t>
            </w:r>
            <w:bookmarkEnd w:id="145"/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2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за счет переплаты страховых взносов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46" w:name="sub_333"/>
            <w:r w:rsidRPr="00C34F69">
              <w:rPr>
                <w:rFonts w:eastAsiaTheme="minorEastAsia"/>
              </w:rPr>
              <w:t>11</w:t>
            </w:r>
            <w:bookmarkEnd w:id="146"/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2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сведений, указанных на данной странице,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подтверждаю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________________________       </w:t>
      </w:r>
      <w:r>
        <w:rPr>
          <w:sz w:val="22"/>
          <w:szCs w:val="22"/>
        </w:rPr>
        <w:t xml:space="preserve">                     ____________________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                                 (Дата)</w:t>
      </w:r>
    </w:p>
    <w:p w:rsidR="00000000" w:rsidRDefault="00C34F69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34F69">
      <w:pPr>
        <w:pStyle w:val="aff8"/>
        <w:rPr>
          <w:sz w:val="22"/>
          <w:szCs w:val="22"/>
        </w:rPr>
      </w:pPr>
      <w:bookmarkStart w:id="147" w:name="sub_16"/>
      <w:r>
        <w:rPr>
          <w:sz w:val="22"/>
          <w:szCs w:val="22"/>
        </w:rPr>
        <w:t xml:space="preserve">                      ┌─┬─┬─┬─┬─┬─┬─┬─┬─┬─┐                       ┌─┬─┬─┐</w:t>
      </w:r>
    </w:p>
    <w:bookmarkEnd w:id="147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номер │ │ │ │ │ │ │ │ </w:t>
      </w:r>
      <w:r>
        <w:rPr>
          <w:sz w:val="22"/>
          <w:szCs w:val="22"/>
        </w:rPr>
        <w:t>│ │ │                  стр.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страхователя          └─┴─┴─┴─┴─┴─┴─┴─┴─┴─┘                       └─┴─┴─┘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┌─┬─┬─┬─┬─┐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подчиненности    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└─┴─┴─┴─┴─┘</w:t>
      </w:r>
    </w:p>
    <w:p w:rsidR="00000000" w:rsidRDefault="00C34F69"/>
    <w:p w:rsidR="00000000" w:rsidRDefault="00C34F69">
      <w:pPr>
        <w:ind w:firstLine="698"/>
        <w:jc w:val="right"/>
      </w:pPr>
      <w:r>
        <w:rPr>
          <w:rStyle w:val="a3"/>
        </w:rPr>
        <w:t>Таблица 8</w:t>
      </w:r>
    </w:p>
    <w:p w:rsidR="00000000" w:rsidRDefault="00C34F69"/>
    <w:p w:rsidR="00000000" w:rsidRDefault="00C34F69">
      <w:pPr>
        <w:pStyle w:val="1"/>
      </w:pPr>
      <w:r>
        <w:t>РАСХОДЫ ПО ОБЯЗАТЕЛЬНОМУ СОЦИАЛЬ</w:t>
      </w:r>
      <w:r>
        <w:t>НОМУ СТРАХОВАНИЮ ОТ НЕСЧАСТНЫХ СЛУЧАЕВ НА ПРОИЗВОДСТВЕ И ПРОФЕССИОНАЛЬНЫХ ЗАБОЛЕВАНИЙ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96"/>
        <w:gridCol w:w="1260"/>
        <w:gridCol w:w="1694"/>
        <w:gridCol w:w="1799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0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34F69" w:rsidRDefault="00C34F69">
            <w:pPr>
              <w:pStyle w:val="aff7"/>
              <w:jc w:val="right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(руб. коп.)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48" w:name="sub_392"/>
            <w:r w:rsidRPr="00C34F69">
              <w:rPr>
                <w:rFonts w:eastAsiaTheme="minorEastAsia"/>
              </w:rPr>
              <w:t>Наименование статей расходов</w:t>
            </w:r>
            <w:bookmarkEnd w:id="14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Код строки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Количество дней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Сумма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4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Пособия по временной нетрудоспособности в связи с несчастными случаями на производстве,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49" w:name="sub_334"/>
            <w:r w:rsidRPr="00C34F69">
              <w:rPr>
                <w:rFonts w:eastAsiaTheme="minorEastAsia"/>
              </w:rPr>
              <w:t>1</w:t>
            </w:r>
            <w:bookmarkEnd w:id="149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из них: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внешнему совместительству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50" w:name="sub_335"/>
            <w:r w:rsidRPr="00C34F69">
              <w:rPr>
                <w:rFonts w:eastAsiaTheme="minorEastAsia"/>
              </w:rPr>
              <w:t>2</w:t>
            </w:r>
            <w:bookmarkEnd w:id="150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пострадавшим в другой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51" w:name="sub_336"/>
            <w:r w:rsidRPr="00C34F69">
              <w:rPr>
                <w:rFonts w:eastAsiaTheme="minorEastAsia"/>
              </w:rPr>
              <w:t>3</w:t>
            </w:r>
            <w:bookmarkEnd w:id="151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Пособия по временной нетрудоспособности в связи с профессиональными заболеваниями,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52" w:name="sub_337"/>
            <w:r w:rsidRPr="00C34F69">
              <w:rPr>
                <w:rFonts w:eastAsiaTheme="minorEastAsia"/>
              </w:rPr>
              <w:t>4</w:t>
            </w:r>
            <w:bookmarkEnd w:id="152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из них: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внешнему совместительству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53" w:name="sub_338"/>
            <w:r w:rsidRPr="00C34F69">
              <w:rPr>
                <w:rFonts w:eastAsiaTheme="minorEastAsia"/>
              </w:rPr>
              <w:t>5</w:t>
            </w:r>
            <w:bookmarkEnd w:id="153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пострадавшим в другой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54" w:name="sub_339"/>
            <w:r w:rsidRPr="00C34F69">
              <w:rPr>
                <w:rFonts w:eastAsiaTheme="minorEastAsia"/>
              </w:rPr>
              <w:t>6</w:t>
            </w:r>
            <w:bookmarkEnd w:id="154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Оплата отпуска для санаторно-курортного лечения застрахованным (сверх ежегодного оплачиваемого отпуска, установленного законодательством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55" w:name="sub_340"/>
            <w:r w:rsidRPr="00C34F69">
              <w:rPr>
                <w:rFonts w:eastAsiaTheme="minorEastAsia"/>
              </w:rPr>
              <w:t>7</w:t>
            </w:r>
            <w:bookmarkEnd w:id="155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из них: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пострадавшим в другой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56" w:name="sub_341"/>
            <w:r w:rsidRPr="00C34F69">
              <w:rPr>
                <w:rFonts w:eastAsiaTheme="minorEastAsia"/>
              </w:rPr>
              <w:t>8</w:t>
            </w:r>
            <w:bookmarkEnd w:id="156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Финансирование предупредительных мер по сокращению производственного травматизма и профзаболеваний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57" w:name="sub_342"/>
            <w:r w:rsidRPr="00C34F69">
              <w:rPr>
                <w:rFonts w:eastAsiaTheme="minorEastAsia"/>
              </w:rPr>
              <w:t>9</w:t>
            </w:r>
            <w:bookmarkEnd w:id="157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Всего расходов (сумма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строк 1</w:t>
            </w:r>
            <w:r w:rsidRPr="00C34F69">
              <w:rPr>
                <w:rFonts w:eastAsiaTheme="minorEastAsia"/>
              </w:rPr>
              <w:t xml:space="preserve">,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4</w:t>
            </w:r>
            <w:r w:rsidRPr="00C34F69">
              <w:rPr>
                <w:rFonts w:eastAsiaTheme="minorEastAsia"/>
              </w:rPr>
              <w:t xml:space="preserve">,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7</w:t>
            </w:r>
            <w:r w:rsidRPr="00C34F69">
              <w:rPr>
                <w:rFonts w:eastAsiaTheme="minorEastAsia"/>
              </w:rPr>
              <w:t xml:space="preserve">,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9</w:t>
            </w:r>
            <w:r w:rsidRPr="00C34F69">
              <w:rPr>
                <w:rFonts w:eastAsiaTheme="minorEastAsi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58" w:name="sub_343"/>
            <w:r w:rsidRPr="00C34F69">
              <w:rPr>
                <w:rFonts w:eastAsiaTheme="minorEastAsia"/>
              </w:rPr>
              <w:t>10</w:t>
            </w:r>
            <w:bookmarkEnd w:id="158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Справочно: начисленные и невыплаченные пособия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59" w:name="sub_344"/>
            <w:r w:rsidRPr="00C34F69">
              <w:rPr>
                <w:rFonts w:eastAsiaTheme="minorEastAsia"/>
              </w:rPr>
              <w:t>11</w:t>
            </w:r>
            <w:bookmarkEnd w:id="159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34F69"/>
    <w:p w:rsidR="00000000" w:rsidRDefault="00C34F69">
      <w:pPr>
        <w:ind w:firstLine="698"/>
        <w:jc w:val="right"/>
      </w:pPr>
      <w:bookmarkStart w:id="160" w:name="sub_17"/>
      <w:r>
        <w:rPr>
          <w:rStyle w:val="a3"/>
        </w:rPr>
        <w:t>Таблица 9</w:t>
      </w:r>
    </w:p>
    <w:bookmarkEnd w:id="160"/>
    <w:p w:rsidR="00000000" w:rsidRDefault="00C34F69"/>
    <w:p w:rsidR="00000000" w:rsidRDefault="00C34F69">
      <w:pPr>
        <w:pStyle w:val="1"/>
      </w:pPr>
      <w:r>
        <w:t>ЧИСЛЕННОСТЬ ПОСТРАДАВШИХ (ЗАСТРАХОВАННЫХ) В СВЯЗИ СО СТРАХОВЫМИ СЛУЧАЯМИ В ОТЧЕТНОМ ПЕРИОДЕ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96"/>
        <w:gridCol w:w="1265"/>
        <w:gridCol w:w="3382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Код строки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Чи</w:t>
            </w:r>
            <w:r w:rsidRPr="00C34F69">
              <w:rPr>
                <w:rFonts w:eastAsiaTheme="minorEastAsia"/>
              </w:rPr>
              <w:t>сленность пострадавших человек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несчастным случаям, 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61" w:name="sub_345"/>
            <w:r w:rsidRPr="00C34F69">
              <w:rPr>
                <w:rFonts w:eastAsiaTheme="minorEastAsia"/>
              </w:rPr>
              <w:t>1</w:t>
            </w:r>
            <w:bookmarkEnd w:id="161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из них: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со смертельным исходом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62" w:name="sub_346"/>
            <w:r w:rsidRPr="00C34F69">
              <w:rPr>
                <w:rFonts w:eastAsiaTheme="minorEastAsia"/>
              </w:rPr>
              <w:t>2</w:t>
            </w:r>
            <w:bookmarkEnd w:id="162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 профессиональным заболеваниям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63" w:name="sub_347"/>
            <w:r w:rsidRPr="00C34F69">
              <w:rPr>
                <w:rFonts w:eastAsiaTheme="minorEastAsia"/>
              </w:rPr>
              <w:t>3</w:t>
            </w:r>
            <w:bookmarkEnd w:id="163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Всего пострадавших (сумма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строк 1</w:t>
            </w:r>
            <w:r w:rsidRPr="00C34F69">
              <w:rPr>
                <w:rFonts w:eastAsiaTheme="minorEastAsia"/>
              </w:rPr>
              <w:t xml:space="preserve">,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3</w:t>
            </w:r>
            <w:r w:rsidRPr="00C34F69">
              <w:rPr>
                <w:rFonts w:eastAsiaTheme="minorEastAsia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64" w:name="sub_348"/>
            <w:r w:rsidRPr="00C34F69">
              <w:rPr>
                <w:rFonts w:eastAsiaTheme="minorEastAsia"/>
              </w:rPr>
              <w:t>4</w:t>
            </w:r>
            <w:bookmarkEnd w:id="164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том числе: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пострадавших (застрахованных) по случаям, закончившимся только временной нетрудоспособностью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65" w:name="sub_349"/>
            <w:r w:rsidRPr="00C34F69">
              <w:rPr>
                <w:rFonts w:eastAsiaTheme="minorEastAsia"/>
              </w:rPr>
              <w:t>5</w:t>
            </w:r>
            <w:bookmarkEnd w:id="165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сведений, указанных на данной странице,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подтверждаю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____________________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                                 (Дата)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bookmarkStart w:id="166" w:name="sub_18"/>
      <w:r>
        <w:rPr>
          <w:sz w:val="22"/>
          <w:szCs w:val="22"/>
        </w:rPr>
        <w:t xml:space="preserve">                      ┌─┬─┬─┬─┬─┬─┬─┬─┬─┬─┐                       ┌─┬─┬─┐</w:t>
      </w:r>
    </w:p>
    <w:bookmarkEnd w:id="166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</w:t>
      </w:r>
      <w:r>
        <w:rPr>
          <w:sz w:val="22"/>
          <w:szCs w:val="22"/>
        </w:rPr>
        <w:t>гистрационный номер │ │ │ │ │ │ │ │ │ │ │                  стр.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страхователя          └─┴─┴─┴─┴─┴─┴─┴─┴─┴─┘                       └─┴─┴─┘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┌─┬─┬─┬─┬─┐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Код подчиненности     │ │ │ │ │ │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└─┴─┴─┴─┴─┘</w:t>
      </w:r>
    </w:p>
    <w:p w:rsidR="00000000" w:rsidRDefault="00C34F69"/>
    <w:p w:rsidR="00000000" w:rsidRDefault="00C34F69">
      <w:pPr>
        <w:ind w:firstLine="698"/>
        <w:jc w:val="right"/>
      </w:pPr>
      <w:r>
        <w:rPr>
          <w:rStyle w:val="a3"/>
        </w:rPr>
        <w:t>Таблица 10</w:t>
      </w:r>
    </w:p>
    <w:p w:rsidR="00000000" w:rsidRDefault="00C34F69"/>
    <w:p w:rsidR="00000000" w:rsidRDefault="00C34F69">
      <w:pPr>
        <w:pStyle w:val="1"/>
      </w:pPr>
      <w:r>
        <w:t>СВЕДЕНИЯ О РЕЗУЛЬТАТАХ ПРОВЕДЕННОЙ СПЕЦИАЛЬНОЙ ОЦЕНКИ УСЛОВИЙ ТРУДА И ПРОВЕДЕННЫХ ОБЯЗАТЕЛЬНЫХ ПРЕДВАРИТЕЛЬНЫХ И ПЕРИОДИЧЕСКИХ МЕДИЦИНСКИХ ОСМОТРОВ РАБОТНИКОВ НА НАЧАЛО ГОДА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1"/>
        <w:gridCol w:w="827"/>
        <w:gridCol w:w="1267"/>
        <w:gridCol w:w="832"/>
        <w:gridCol w:w="1008"/>
        <w:gridCol w:w="1070"/>
        <w:gridCol w:w="1578"/>
        <w:gridCol w:w="1724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9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67" w:name="sub_393"/>
            <w:r w:rsidRPr="00C34F69">
              <w:rPr>
                <w:rFonts w:eastAsiaTheme="minorEastAsia"/>
              </w:rPr>
              <w:t>Наименование показателя</w:t>
            </w:r>
            <w:bookmarkEnd w:id="167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Код строки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Общее количество раб</w:t>
            </w:r>
            <w:r w:rsidRPr="00C34F69">
              <w:rPr>
                <w:rFonts w:eastAsiaTheme="minorEastAsia"/>
              </w:rPr>
              <w:t>очих мест плательщика страховых взносов (страхователя)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Количество рабочих мест, в отношении условий труда на которых проведена специальная оценка условий труда на начало года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Общее число работников, занятых на работах с вредными и (или) опасными производст</w:t>
            </w:r>
            <w:r w:rsidRPr="00C34F69">
              <w:rPr>
                <w:rFonts w:eastAsiaTheme="minorEastAsia"/>
              </w:rPr>
              <w:t>венными факторами, подлежащих обязательным предварительным и периодическим медицинским осмотрам (чел.)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Количество работников, занятых на работах с вредными и (или) опасными производственными факторами, прошедших обязательные предварительные и периодические</w:t>
            </w:r>
            <w:r w:rsidRPr="00C34F69">
              <w:rPr>
                <w:rFonts w:eastAsiaTheme="minorEastAsia"/>
              </w:rPr>
              <w:t xml:space="preserve"> медицинские осмотры на начало года (чел.)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9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всего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в том числе отнесенных к вредным и опасным условиям труда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9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 класс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4 класс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8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Проведение специальной оценки условий труда*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68" w:name="sub_350"/>
            <w:r w:rsidRPr="00C34F69">
              <w:rPr>
                <w:rFonts w:eastAsiaTheme="minorEastAsia"/>
              </w:rPr>
              <w:t>1</w:t>
            </w:r>
            <w:bookmarkEnd w:id="168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Проведение обязательных п</w:t>
            </w:r>
            <w:r w:rsidRPr="00C34F69">
              <w:rPr>
                <w:rFonts w:eastAsiaTheme="minorEastAsia"/>
              </w:rPr>
              <w:t>редварительных и</w:t>
            </w:r>
          </w:p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периодических медицинских осмотров работников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169" w:name="sub_351"/>
            <w:r w:rsidRPr="00C34F69">
              <w:rPr>
                <w:rFonts w:eastAsiaTheme="minorEastAsia"/>
              </w:rPr>
              <w:t>2</w:t>
            </w:r>
            <w:bookmarkEnd w:id="169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сведений, указанных на данной странице,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подтверждаю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__</w:t>
      </w:r>
      <w:r>
        <w:rPr>
          <w:sz w:val="22"/>
          <w:szCs w:val="22"/>
        </w:rPr>
        <w:t>__________________</w:t>
      </w:r>
    </w:p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                                 (Дата)</w:t>
      </w:r>
    </w:p>
    <w:p w:rsidR="00000000" w:rsidRDefault="00C34F69"/>
    <w:p w:rsidR="00000000" w:rsidRDefault="00C34F69"/>
    <w:p w:rsidR="00000000" w:rsidRDefault="00C34F69">
      <w:pPr>
        <w:ind w:firstLine="698"/>
        <w:jc w:val="right"/>
      </w:pPr>
      <w:bookmarkStart w:id="170" w:name="sub_194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r>
        <w:rPr>
          <w:rStyle w:val="a4"/>
        </w:rPr>
        <w:t>приказу</w:t>
      </w:r>
      <w:r>
        <w:rPr>
          <w:rStyle w:val="a3"/>
        </w:rPr>
        <w:t xml:space="preserve"> Фонда социального страхования РФ</w:t>
      </w:r>
      <w:r>
        <w:rPr>
          <w:rStyle w:val="a3"/>
        </w:rPr>
        <w:br/>
        <w:t>от 26 февраля 2015 г. N 59</w:t>
      </w:r>
    </w:p>
    <w:bookmarkEnd w:id="170"/>
    <w:p w:rsidR="00000000" w:rsidRDefault="00C34F69"/>
    <w:p w:rsidR="00000000" w:rsidRDefault="00C34F69">
      <w:pPr>
        <w:pStyle w:val="1"/>
      </w:pPr>
      <w:r>
        <w:t>Порядок</w:t>
      </w:r>
      <w:r>
        <w:br/>
        <w:t>заполнения формы расчета по начислен</w:t>
      </w:r>
      <w:r>
        <w:t>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</w:t>
      </w:r>
      <w:r>
        <w:t>же по расходам на выплату страхового обеспечения (форма 4 - ФСС)</w:t>
      </w:r>
    </w:p>
    <w:p w:rsidR="00000000" w:rsidRDefault="00C34F69"/>
    <w:p w:rsidR="00000000" w:rsidRDefault="00C34F69">
      <w:pPr>
        <w:pStyle w:val="1"/>
      </w:pPr>
      <w:bookmarkStart w:id="171" w:name="sub_24"/>
      <w:r>
        <w:t>I. Общие требования</w:t>
      </w:r>
    </w:p>
    <w:bookmarkEnd w:id="171"/>
    <w:p w:rsidR="00000000" w:rsidRDefault="00C34F69"/>
    <w:p w:rsidR="00000000" w:rsidRDefault="00C34F69">
      <w:bookmarkStart w:id="172" w:name="sub_21"/>
      <w:r>
        <w:t xml:space="preserve">1. Форма расчета по начисленным и уплаченным страховым взносам на обязательное социальное страхование на случай временной нетрудоспособности и в связи </w:t>
      </w:r>
      <w:r>
        <w:t>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</w:t>
      </w:r>
      <w:r>
        <w:rPr>
          <w:rStyle w:val="a4"/>
        </w:rPr>
        <w:t>форма 4 - ФСС</w:t>
      </w:r>
      <w:r>
        <w:t>) (далее соответственно - Расчет, фо</w:t>
      </w:r>
      <w:r>
        <w:t>рма Расчета) заполняется с использованием средств вычислительной техники или от руки шариковой (перьевой) ручкой черного либо синего цвета печатными буквами.</w:t>
      </w:r>
    </w:p>
    <w:p w:rsidR="00000000" w:rsidRDefault="00C34F69">
      <w:bookmarkStart w:id="173" w:name="sub_22"/>
      <w:bookmarkEnd w:id="172"/>
      <w:r>
        <w:t xml:space="preserve">2. При заполнении формы </w:t>
      </w:r>
      <w:r>
        <w:rPr>
          <w:rStyle w:val="a4"/>
        </w:rPr>
        <w:t>Расчета</w:t>
      </w:r>
      <w:r>
        <w:t xml:space="preserve"> в каждую строку и соответствую</w:t>
      </w:r>
      <w:r>
        <w:t>щие ей графы вписывается только один показатель. В случае отсутствия каких-либо показателей, предусмотренных формой Расчета, в строке и соответствующей графе ставится прочерк.</w:t>
      </w:r>
    </w:p>
    <w:bookmarkEnd w:id="173"/>
    <w:p w:rsidR="00000000" w:rsidRDefault="00C34F69">
      <w:r>
        <w:rPr>
          <w:rStyle w:val="a4"/>
        </w:rPr>
        <w:t>Титульный лист</w:t>
      </w:r>
      <w:r>
        <w:t xml:space="preserve">, </w:t>
      </w:r>
      <w:r>
        <w:rPr>
          <w:rStyle w:val="a4"/>
        </w:rPr>
        <w:t>таблица 1</w:t>
      </w:r>
      <w:r>
        <w:t>,</w:t>
      </w:r>
      <w:r>
        <w:t xml:space="preserve"> </w:t>
      </w:r>
      <w:r>
        <w:rPr>
          <w:rStyle w:val="a4"/>
        </w:rPr>
        <w:t>таблица 3</w:t>
      </w:r>
      <w:r>
        <w:t xml:space="preserve">, </w:t>
      </w:r>
      <w:r>
        <w:rPr>
          <w:rStyle w:val="a4"/>
        </w:rPr>
        <w:t>таблица 6</w:t>
      </w:r>
      <w:r>
        <w:t xml:space="preserve">, </w:t>
      </w:r>
      <w:r>
        <w:rPr>
          <w:rStyle w:val="a4"/>
        </w:rPr>
        <w:t>таблица 7</w:t>
      </w:r>
      <w:r>
        <w:t xml:space="preserve">, </w:t>
      </w:r>
      <w:r>
        <w:rPr>
          <w:rStyle w:val="a4"/>
        </w:rPr>
        <w:t>таблица 10</w:t>
      </w:r>
      <w:r>
        <w:t xml:space="preserve"> формы Расчета являются обязательными для представления всеми плательщиками страховых взносов (страхователями).</w:t>
      </w:r>
    </w:p>
    <w:p w:rsidR="00000000" w:rsidRDefault="00C34F69">
      <w:r>
        <w:t>В слу</w:t>
      </w:r>
      <w:r>
        <w:t xml:space="preserve">чае отсутствия показателей для заполнения </w:t>
      </w:r>
      <w:r>
        <w:rPr>
          <w:rStyle w:val="a4"/>
        </w:rPr>
        <w:t>таблицы 2</w:t>
      </w:r>
      <w:r>
        <w:t xml:space="preserve">, </w:t>
      </w:r>
      <w:r>
        <w:rPr>
          <w:rStyle w:val="a4"/>
        </w:rPr>
        <w:t>таблицы 3.1</w:t>
      </w:r>
      <w:r>
        <w:t xml:space="preserve">, </w:t>
      </w:r>
      <w:r>
        <w:rPr>
          <w:rStyle w:val="a4"/>
        </w:rPr>
        <w:t>таблицы 4</w:t>
      </w:r>
      <w:r>
        <w:t xml:space="preserve">, </w:t>
      </w:r>
      <w:r>
        <w:rPr>
          <w:rStyle w:val="a4"/>
        </w:rPr>
        <w:t>таблицы 4.1</w:t>
      </w:r>
      <w:r>
        <w:t xml:space="preserve">, </w:t>
      </w:r>
      <w:r>
        <w:rPr>
          <w:rStyle w:val="a4"/>
        </w:rPr>
        <w:t>таблицы 4.2</w:t>
      </w:r>
      <w:r>
        <w:t xml:space="preserve">, </w:t>
      </w:r>
      <w:r>
        <w:rPr>
          <w:rStyle w:val="a4"/>
        </w:rPr>
        <w:t>таблицы 4.3</w:t>
      </w:r>
      <w:r>
        <w:t xml:space="preserve">, </w:t>
      </w:r>
      <w:r>
        <w:rPr>
          <w:rStyle w:val="a4"/>
        </w:rPr>
        <w:t>таблицы 5</w:t>
      </w:r>
      <w:r>
        <w:t xml:space="preserve">, </w:t>
      </w:r>
      <w:r>
        <w:rPr>
          <w:rStyle w:val="a4"/>
        </w:rPr>
        <w:t>таблицы 8</w:t>
      </w:r>
      <w:r>
        <w:t xml:space="preserve">, </w:t>
      </w:r>
      <w:r>
        <w:rPr>
          <w:rStyle w:val="a4"/>
        </w:rPr>
        <w:t>таблицы 9</w:t>
      </w:r>
      <w:r>
        <w:t xml:space="preserve"> формы Расчета указанные таблицы не заполняются и не представляются.</w:t>
      </w:r>
    </w:p>
    <w:p w:rsidR="00000000" w:rsidRDefault="00C34F69">
      <w:r>
        <w:t>Для исправления ошибок следует перечеркнуть неверное значение показателя, вписать пр</w:t>
      </w:r>
      <w:r>
        <w:t>авильное значение показателя и поставить подпись страхователя или его представителя под исправлением с указанием даты исправления.</w:t>
      </w:r>
    </w:p>
    <w:p w:rsidR="00000000" w:rsidRDefault="00C34F69">
      <w:r>
        <w:t>Все исправления заверяются печатью организации (штампом - для иностранных организаций) или подписью индивидуального предприни</w:t>
      </w:r>
      <w:r>
        <w:t>мателя, физического лица, не признаваемого индивидуальным предпринимателем, или их представителей.</w:t>
      </w:r>
    </w:p>
    <w:p w:rsidR="00000000" w:rsidRDefault="00C34F69">
      <w:r>
        <w:t>Не допускается исправление ошибок с помощью корректирующего или иного аналогичного средства.</w:t>
      </w:r>
    </w:p>
    <w:p w:rsidR="00000000" w:rsidRDefault="00C34F69">
      <w:bookmarkStart w:id="174" w:name="sub_23"/>
      <w:r>
        <w:t>3. После заполнения формы Расчета проставляется сквозная н</w:t>
      </w:r>
      <w:r>
        <w:t>умерация заполненных страниц в поле "стр.".</w:t>
      </w:r>
    </w:p>
    <w:bookmarkEnd w:id="174"/>
    <w:p w:rsidR="00000000" w:rsidRDefault="00C34F69">
      <w:r>
        <w:t xml:space="preserve">В верхней части каждой заполняемой страницы Расчета поля </w:t>
      </w:r>
      <w:r>
        <w:rPr>
          <w:rStyle w:val="a4"/>
        </w:rPr>
        <w:t>"Регистрационный номер страхователя"</w:t>
      </w:r>
      <w:r>
        <w:t xml:space="preserve"> и </w:t>
      </w:r>
      <w:r>
        <w:rPr>
          <w:rStyle w:val="a4"/>
        </w:rPr>
        <w:t>"Код подчиненности"</w:t>
      </w:r>
      <w:r>
        <w:t xml:space="preserve"> заполняются в соответствии с выданным пр</w:t>
      </w:r>
      <w:r>
        <w:t>и регистрации (учете) в территориальном органе Фонда извещением (уведомлением) страхователя.</w:t>
      </w:r>
    </w:p>
    <w:p w:rsidR="00000000" w:rsidRDefault="00C34F69">
      <w:r>
        <w:t>В конце каждой страницы Расчета проставляются подпись плательщика страховых взносов (страхователя) (правопреемника) либо его представителя и дата подписания Расчет</w:t>
      </w:r>
      <w:r>
        <w:t>а.</w:t>
      </w:r>
    </w:p>
    <w:p w:rsidR="00000000" w:rsidRDefault="00C34F69"/>
    <w:p w:rsidR="00000000" w:rsidRDefault="00C34F69">
      <w:pPr>
        <w:pStyle w:val="1"/>
      </w:pPr>
      <w:bookmarkStart w:id="175" w:name="sub_44"/>
      <w:r>
        <w:t>II. Заполнение титульного листа формы Расчета</w:t>
      </w:r>
    </w:p>
    <w:bookmarkEnd w:id="175"/>
    <w:p w:rsidR="00000000" w:rsidRDefault="00C34F69"/>
    <w:p w:rsidR="00000000" w:rsidRDefault="00C34F69">
      <w:bookmarkStart w:id="176" w:name="sub_25"/>
      <w:r>
        <w:t xml:space="preserve">4. </w:t>
      </w:r>
      <w:r>
        <w:rPr>
          <w:rStyle w:val="a4"/>
        </w:rPr>
        <w:t>Титульный лист</w:t>
      </w:r>
      <w:r>
        <w:t xml:space="preserve"> формы Расчета заполняется плательщиком страховых взносов (страхователем), кроме подраздела </w:t>
      </w:r>
      <w:r>
        <w:t>"Заполняется работником территориального органа Фонда".</w:t>
      </w:r>
    </w:p>
    <w:p w:rsidR="00000000" w:rsidRDefault="00C34F69">
      <w:bookmarkStart w:id="177" w:name="sub_43"/>
      <w:bookmarkEnd w:id="176"/>
      <w:r>
        <w:t xml:space="preserve">5. При заполнении </w:t>
      </w:r>
      <w:r>
        <w:rPr>
          <w:rStyle w:val="a4"/>
        </w:rPr>
        <w:t>титульного листа</w:t>
      </w:r>
      <w:r>
        <w:t xml:space="preserve"> формы Расчета:</w:t>
      </w:r>
    </w:p>
    <w:p w:rsidR="00000000" w:rsidRDefault="00C34F69">
      <w:bookmarkStart w:id="178" w:name="sub_26"/>
      <w:bookmarkEnd w:id="177"/>
      <w:r>
        <w:t xml:space="preserve">5.1. в </w:t>
      </w:r>
      <w:r>
        <w:rPr>
          <w:rStyle w:val="a4"/>
        </w:rPr>
        <w:t>поле</w:t>
      </w:r>
      <w:r>
        <w:t xml:space="preserve"> "Регистрационный номер страхователя" указывается регистрационный</w:t>
      </w:r>
      <w:r>
        <w:t xml:space="preserve"> номер страхователя;</w:t>
      </w:r>
    </w:p>
    <w:p w:rsidR="00000000" w:rsidRDefault="00C34F69">
      <w:bookmarkStart w:id="179" w:name="sub_27"/>
      <w:bookmarkEnd w:id="178"/>
      <w:r>
        <w:t xml:space="preserve">5.2. </w:t>
      </w:r>
      <w:r>
        <w:rPr>
          <w:rStyle w:val="a4"/>
        </w:rPr>
        <w:t>поле</w:t>
      </w:r>
      <w:r>
        <w:t xml:space="preserve"> "Код подчиненности" состоит из пяти ячеек и указывает на территориальный орган Фонда, в котором плательщик страховых взносов (страхователь) зарегистрирован в настоящее время;</w:t>
      </w:r>
    </w:p>
    <w:p w:rsidR="00000000" w:rsidRDefault="00C34F69">
      <w:bookmarkStart w:id="180" w:name="sub_28"/>
      <w:bookmarkEnd w:id="179"/>
      <w:r>
        <w:t xml:space="preserve">5.3. в </w:t>
      </w:r>
      <w:r>
        <w:rPr>
          <w:rStyle w:val="a4"/>
        </w:rPr>
        <w:t>поле</w:t>
      </w:r>
      <w:r>
        <w:t xml:space="preserve"> "Номер корректировки":</w:t>
      </w:r>
    </w:p>
    <w:bookmarkEnd w:id="180"/>
    <w:p w:rsidR="00000000" w:rsidRDefault="00C34F69">
      <w:r>
        <w:t>при представлении первичного Расчета указывается код 000;</w:t>
      </w:r>
    </w:p>
    <w:p w:rsidR="00000000" w:rsidRDefault="00C34F69">
      <w:r>
        <w:t xml:space="preserve">при представлении в территориальный орган Фонда Расчета, в котором отражены изменения в соответствии со </w:t>
      </w:r>
      <w:r>
        <w:rPr>
          <w:rStyle w:val="a4"/>
        </w:rPr>
        <w:t>статьей 17</w:t>
      </w:r>
      <w:r>
        <w:t xml:space="preserve"> Федерального закона от 24 июля 2009 г. N 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(далее - Федеральны</w:t>
      </w:r>
      <w:r>
        <w:t>й закон от 24 июля 2009 г. N 212-ФЗ) (уточненный Расчет за соответствующий период), проставляется номер, указывающий, какой по счету Расчет с учетом внесенных изменений и дополнений представляется плательщиком страховых взносов (страхователем) в территориа</w:t>
      </w:r>
      <w:r>
        <w:t>льный орган Фонда (например: 001, 002, 003,...010).</w:t>
      </w:r>
    </w:p>
    <w:p w:rsidR="00000000" w:rsidRDefault="00C34F69">
      <w:r>
        <w:t>Уточненный Расчет представляется по форме, действовавшей в том периоде, за который выявлены ошибки (искажения);</w:t>
      </w:r>
    </w:p>
    <w:p w:rsidR="00000000" w:rsidRDefault="00C34F69">
      <w:bookmarkStart w:id="181" w:name="sub_29"/>
      <w:r>
        <w:t xml:space="preserve">5.4. в </w:t>
      </w:r>
      <w:r>
        <w:rPr>
          <w:rStyle w:val="a4"/>
        </w:rPr>
        <w:t>поле</w:t>
      </w:r>
      <w:r>
        <w:t xml:space="preserve"> "Отчетный период (код)" проставляется период, за </w:t>
      </w:r>
      <w:r>
        <w:t>который представляется Расчет, и количество обращений плательщика страховых взносов (страхователя) за выделением необходимых средств на выплату страхового возмещения.</w:t>
      </w:r>
    </w:p>
    <w:bookmarkEnd w:id="181"/>
    <w:p w:rsidR="00000000" w:rsidRDefault="00C34F69">
      <w:r>
        <w:t>При представлении Расчета за первый квартал, полугодие, девять месяцев и год заполн</w:t>
      </w:r>
      <w:r>
        <w:t>яются только первые две ячейки поля "Отчетный период (код)". При обращении за выделением необходимых средств на выплату страхового обеспечения в поле "Отчетный период (код)" заполняются только последние две ячейки.</w:t>
      </w:r>
    </w:p>
    <w:p w:rsidR="00000000" w:rsidRDefault="00C34F69">
      <w:r>
        <w:t>Отчетными периодами признаются первый ква</w:t>
      </w:r>
      <w:r>
        <w:t>ртал, полугодие и девять месяцев календарного года, которые обозначаются соответственно как "03", "06", "09". Расчетным периодом признается календарный год, который обозначается цифрой "12". Количество обращений плательщика страховых взносов (страхователя)</w:t>
      </w:r>
      <w:r>
        <w:t xml:space="preserve"> за выделением необходимых средств на выплату страхового возмещения обозначаются 01, 02, 03,... 10;</w:t>
      </w:r>
    </w:p>
    <w:p w:rsidR="00000000" w:rsidRDefault="00C34F69">
      <w:bookmarkStart w:id="182" w:name="sub_30"/>
      <w:r>
        <w:t xml:space="preserve">5.5. в </w:t>
      </w:r>
      <w:r>
        <w:rPr>
          <w:rStyle w:val="a4"/>
        </w:rPr>
        <w:t>поле</w:t>
      </w:r>
      <w:r>
        <w:t xml:space="preserve"> "Календарный год" проставляется календарный год, за расчетный период которого представляется Расчет (уточненный р</w:t>
      </w:r>
      <w:r>
        <w:t>асчет);</w:t>
      </w:r>
    </w:p>
    <w:p w:rsidR="00000000" w:rsidRDefault="00C34F69">
      <w:bookmarkStart w:id="183" w:name="sub_31"/>
      <w:bookmarkEnd w:id="182"/>
      <w:r>
        <w:t xml:space="preserve">5.6. </w:t>
      </w:r>
      <w:r>
        <w:rPr>
          <w:rStyle w:val="a4"/>
        </w:rPr>
        <w:t>поле</w:t>
      </w:r>
      <w:r>
        <w:t xml:space="preserve"> "Прекращение деятельности" заполняется только в случае прекращения деятельности организации - плательщика страховых взносов (страхователя) в связи с ликвидацией либо прекращением деятельности в качеств</w:t>
      </w:r>
      <w:r>
        <w:t xml:space="preserve">е индивидуального предпринимателя в соответствии с </w:t>
      </w:r>
      <w:r>
        <w:rPr>
          <w:rStyle w:val="a4"/>
        </w:rPr>
        <w:t>частью 15 статьи 15</w:t>
      </w:r>
      <w:r>
        <w:t xml:space="preserve"> Федерального закона от 24 июля 2009 г. N 212-ФЗ. В указанных случаях в данном поле проставляется буква "Л";</w:t>
      </w:r>
    </w:p>
    <w:p w:rsidR="00000000" w:rsidRDefault="00C34F69">
      <w:bookmarkStart w:id="184" w:name="sub_32"/>
      <w:bookmarkEnd w:id="183"/>
      <w:r>
        <w:t xml:space="preserve">5.7. в </w:t>
      </w:r>
      <w:r>
        <w:rPr>
          <w:rStyle w:val="a4"/>
        </w:rPr>
        <w:t>поле</w:t>
      </w:r>
      <w:r>
        <w:t xml:space="preserve"> "Полное наименование организации, обособленного подразделения/Ф.И.О. (последнее при наличии) индивидуального предпринимателя, физического лица" указывается наименование организации в соответствии с учредительными документами либо отделения иност</w:t>
      </w:r>
      <w:r>
        <w:t>ранной организации, осуществляющей деятельность на территории Российской Федерации, обособленного подразделения; при подаче Расчета индивидуальным предпринимателем, адвокатом, нотариусом, занимающимся частной практикой, главой крестьянско-фермерского хозяй</w:t>
      </w:r>
      <w:r>
        <w:t>ства, физическим лицом, не признаваемым индивидуальным предпринимателем, указывается его фамилия, имя, отчество (последнее при наличии) (полностью, без сокращений) в соответствии с документом, удостоверяющим личность;</w:t>
      </w:r>
    </w:p>
    <w:p w:rsidR="00000000" w:rsidRDefault="00C34F69">
      <w:bookmarkStart w:id="185" w:name="sub_33"/>
      <w:bookmarkEnd w:id="184"/>
      <w:r>
        <w:t xml:space="preserve">5.8. в </w:t>
      </w:r>
      <w:r>
        <w:rPr>
          <w:rStyle w:val="a4"/>
        </w:rPr>
        <w:t>поле</w:t>
      </w:r>
      <w:r>
        <w:t xml:space="preserve"> "ИНН" (идентификационный номер налогоплательщика (далее - ИНН) указывается ИНН плательщика страховых взносов (страхователя) в соответствии со свидетельством о постановке на учет в налоговом органе юридического лица, образованного в соответствии </w:t>
      </w:r>
      <w:r>
        <w:t>с законодательством Российской Федерации, по месту нахождения на территории Российской Федерации.</w:t>
      </w:r>
    </w:p>
    <w:bookmarkEnd w:id="185"/>
    <w:p w:rsidR="00000000" w:rsidRDefault="00C34F69">
      <w:r>
        <w:t>Для физического лица, не признаваемого индивидуальным предпринимателем (далее - физическое лицо), индивидуального предпринимателя ИНН указывается в соот</w:t>
      </w:r>
      <w:r>
        <w:t>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000000" w:rsidRDefault="00C34F69">
      <w:r>
        <w:t>При заполнении организацией ИНН, который состоит из десяти знаков, в зоне из двенадцати ячеек, отведенных для записи</w:t>
      </w:r>
      <w:r>
        <w:t xml:space="preserve"> показателя ИНН, в первых двух ячейках следует проставить нули (00);</w:t>
      </w:r>
    </w:p>
    <w:p w:rsidR="00000000" w:rsidRDefault="00C34F69">
      <w:bookmarkStart w:id="186" w:name="sub_34"/>
      <w:r>
        <w:t xml:space="preserve">5.9. в </w:t>
      </w:r>
      <w:r>
        <w:rPr>
          <w:rStyle w:val="a4"/>
        </w:rPr>
        <w:t>поле</w:t>
      </w:r>
      <w:r>
        <w:t xml:space="preserve"> "КПП" (код причины постановки на учет) (далее - КПП) по месту нахождения организации указывается КПП в соответствии со свидетельством о постанов</w:t>
      </w:r>
      <w:r>
        <w:t>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bookmarkEnd w:id="186"/>
    <w:p w:rsidR="00000000" w:rsidRDefault="00C34F69">
      <w:r>
        <w:t>КПП по месту нахождения обособленного подразделения указывается в соответс</w:t>
      </w:r>
      <w:r>
        <w:t>твии с уведомлением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Федерации;</w:t>
      </w:r>
    </w:p>
    <w:p w:rsidR="00000000" w:rsidRDefault="00C34F69">
      <w:bookmarkStart w:id="187" w:name="sub_35"/>
      <w:r>
        <w:t xml:space="preserve">5.10. в </w:t>
      </w:r>
      <w:r>
        <w:rPr>
          <w:rStyle w:val="a4"/>
        </w:rPr>
        <w:t>поле</w:t>
      </w:r>
      <w:r>
        <w:t xml:space="preserve"> "ОГРН (ОГРНИП)" указывается основной государственный регистрационный номер (далее - ОГРН) в соответствии со свидетельством о государственной регистрации юридического лица, образованного в соответствии с законодательством Российской Фе</w:t>
      </w:r>
      <w:r>
        <w:t>дерации, по месту нахождения на территории Российской Федерации.</w:t>
      </w:r>
    </w:p>
    <w:bookmarkEnd w:id="187"/>
    <w:p w:rsidR="00000000" w:rsidRDefault="00C34F69">
      <w:r>
        <w:t>Для индивидуального предпринимателя основной государственный регистрационный номер индивидуального предпринимателя (далее - ОГРНИП) указывается в соответствии со свидетельством о госуда</w:t>
      </w:r>
      <w:r>
        <w:t>рственной регистрации физического лица в качестве индивидуального предпринимателя.</w:t>
      </w:r>
    </w:p>
    <w:p w:rsidR="00000000" w:rsidRDefault="00C34F69">
      <w:r>
        <w:t>При заполнении ОГРН юридического лица, который состоит из тринадцати знаков, в зоне из пятнадцати ячеек, отведенных для записи показателя ОГРН, в первых двух ячейках следует</w:t>
      </w:r>
      <w:r>
        <w:t xml:space="preserve"> проставить нули (00);</w:t>
      </w:r>
    </w:p>
    <w:p w:rsidR="00000000" w:rsidRDefault="00C34F69">
      <w:bookmarkStart w:id="188" w:name="sub_36"/>
      <w:r>
        <w:t xml:space="preserve">5.11. в </w:t>
      </w:r>
      <w:r>
        <w:rPr>
          <w:rStyle w:val="a4"/>
        </w:rPr>
        <w:t>поле</w:t>
      </w:r>
      <w:r>
        <w:t xml:space="preserve"> "Номер контактного телефона" указывается городской или мобильный номер телефона плательщика страховых взносов (страхователя)/ правопреемника или представителя плательщика страховых взносов </w:t>
      </w:r>
      <w:r>
        <w:t>(страхователя) с кодом города или оператора сотовой связи соответственно. Цифры заполняются в каждой ячейке без применения знаков "тире" и "скобка";</w:t>
      </w:r>
    </w:p>
    <w:p w:rsidR="00000000" w:rsidRDefault="00C34F69">
      <w:bookmarkStart w:id="189" w:name="sub_37"/>
      <w:bookmarkEnd w:id="188"/>
      <w:r>
        <w:t xml:space="preserve">5.12. в </w:t>
      </w:r>
      <w:r>
        <w:rPr>
          <w:rStyle w:val="a4"/>
        </w:rPr>
        <w:t>полях</w:t>
      </w:r>
      <w:r>
        <w:t>, отведенных для указания адреса регистрации:</w:t>
      </w:r>
    </w:p>
    <w:bookmarkEnd w:id="189"/>
    <w:p w:rsidR="00000000" w:rsidRDefault="00C34F69">
      <w:r>
        <w:t>юриди</w:t>
      </w:r>
      <w:r>
        <w:t>ческих лиц - указывается юридический адрес;</w:t>
      </w:r>
    </w:p>
    <w:p w:rsidR="00000000" w:rsidRDefault="00C34F69">
      <w:r>
        <w:t>физических лиц, индивидуальных предпринимателей - указывается адрес регистрации по месту жительства;</w:t>
      </w:r>
    </w:p>
    <w:p w:rsidR="00000000" w:rsidRDefault="00C34F69">
      <w:bookmarkStart w:id="190" w:name="sub_38"/>
      <w:r>
        <w:t xml:space="preserve">5.13. в </w:t>
      </w:r>
      <w:r>
        <w:rPr>
          <w:rStyle w:val="a4"/>
        </w:rPr>
        <w:t>поле</w:t>
      </w:r>
      <w:r>
        <w:t xml:space="preserve"> "Шифр плательщика страховых взносов (страхователя)" указывается шиф</w:t>
      </w:r>
      <w:r>
        <w:t xml:space="preserve">р, определяющий категорию плательщика страховых взносов (страхователя). В первых трех ячейках поля "Шифр плательщика страховых взносов (страхователя)" указывается шифр, определяющий категорию плательщика страховых взносов (страхователя) в соответствии с </w:t>
      </w:r>
      <w:r>
        <w:rPr>
          <w:rStyle w:val="a4"/>
        </w:rPr>
        <w:t>приложением N 1</w:t>
      </w:r>
      <w:r>
        <w:t xml:space="preserve"> к настоящему Порядку, в следующих двух ячейках - код в соответствии с </w:t>
      </w:r>
      <w:r>
        <w:rPr>
          <w:rStyle w:val="a4"/>
        </w:rPr>
        <w:t>приложением N 2</w:t>
      </w:r>
      <w:r>
        <w:t xml:space="preserve"> к настоящему Порядку, в последних двух ячейках - код в соответствии с </w:t>
      </w:r>
      <w:r>
        <w:rPr>
          <w:rStyle w:val="a4"/>
        </w:rPr>
        <w:t>приложением N </w:t>
      </w:r>
      <w:r>
        <w:rPr>
          <w:rStyle w:val="a4"/>
        </w:rPr>
        <w:t>3</w:t>
      </w:r>
      <w:r>
        <w:t xml:space="preserve"> к настоящему Порядку;</w:t>
      </w:r>
    </w:p>
    <w:p w:rsidR="00000000" w:rsidRDefault="00C34F69">
      <w:bookmarkStart w:id="191" w:name="sub_39"/>
      <w:bookmarkEnd w:id="190"/>
      <w:r>
        <w:t xml:space="preserve">5.14. в </w:t>
      </w:r>
      <w:r>
        <w:rPr>
          <w:rStyle w:val="a4"/>
        </w:rPr>
        <w:t>поле</w:t>
      </w:r>
      <w:r>
        <w:t xml:space="preserve"> "Численность работников" указывается:</w:t>
      </w:r>
    </w:p>
    <w:bookmarkEnd w:id="191"/>
    <w:p w:rsidR="00000000" w:rsidRDefault="00C34F69">
      <w:r>
        <w:t>заполняемом организациями - численность застрахованных, определяемая как сумма среднесписочной численности работников, рассчитанной в с</w:t>
      </w:r>
      <w:r>
        <w:t>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(</w:t>
      </w:r>
      <w:r>
        <w:rPr>
          <w:rStyle w:val="a4"/>
        </w:rPr>
        <w:t>часть 4 статьи 6</w:t>
      </w:r>
      <w:r>
        <w:t xml:space="preserve"> Ф</w:t>
      </w:r>
      <w:r>
        <w:t>едерального закона от 29 ноября 2007 г. N 282-ФЗ "Об официальном статистическом учете и системе государственной статистики в Российской Федерации" (Собрание законодательства Российской Федерации, 2007, N 49, ст. 6043; 2012, N 43, ст. 5784), и численности ж</w:t>
      </w:r>
      <w:r>
        <w:t>енщин, находящихся в отпуске по беременности и родам, и работников, находящихся в отпуске по уходу за ребенком до достижения им возраста 1,5 лет, на отчетную дату;</w:t>
      </w:r>
    </w:p>
    <w:p w:rsidR="00000000" w:rsidRDefault="00C34F69">
      <w:r>
        <w:t>заполняемом индивидуальными предпринимателями, физическими лицами, не признаваемыми индивиду</w:t>
      </w:r>
      <w:r>
        <w:t>альными предпринимателями (в том числе, адвокатами, нотариусами), производящими выплаты физическим лицам в рамках трудовых отношений - численность застрахованных лиц, в отношении которых производились данные выплаты.</w:t>
      </w:r>
    </w:p>
    <w:p w:rsidR="00000000" w:rsidRDefault="00C34F69">
      <w:r>
        <w:t>В ячейках, отведенных для заполнения по</w:t>
      </w:r>
      <w:r>
        <w:t xml:space="preserve">казателя </w:t>
      </w:r>
      <w:r>
        <w:rPr>
          <w:rStyle w:val="a4"/>
        </w:rPr>
        <w:t>"из них:</w:t>
      </w:r>
      <w:r>
        <w:t xml:space="preserve"> </w:t>
      </w:r>
      <w:r>
        <w:rPr>
          <w:rStyle w:val="a4"/>
        </w:rPr>
        <w:t>"женщин"</w:t>
      </w:r>
      <w:r>
        <w:t xml:space="preserve">, </w:t>
      </w:r>
      <w:r>
        <w:rPr>
          <w:rStyle w:val="a4"/>
        </w:rPr>
        <w:t>"работающих инвалидов"</w:t>
      </w:r>
      <w:r>
        <w:t xml:space="preserve">, </w:t>
      </w:r>
      <w:r>
        <w:rPr>
          <w:rStyle w:val="a4"/>
        </w:rPr>
        <w:t>"работающих, занятых на работах с вредными и (или) опасными производственными факторами"</w:t>
      </w:r>
      <w:r>
        <w:t xml:space="preserve"> указывается чис</w:t>
      </w:r>
      <w:r>
        <w:t>ленность работающих женщин и работающих инвалидов, работников, занятых на работах с вредными и (или) опасными производственными факторами;</w:t>
      </w:r>
    </w:p>
    <w:p w:rsidR="00000000" w:rsidRDefault="00C34F69">
      <w:bookmarkStart w:id="192" w:name="sub_40"/>
      <w:r>
        <w:t>5.15. информация о количестве страниц представленного Расчета и количестве прилагаемых листов подтверждающих до</w:t>
      </w:r>
      <w:r>
        <w:t xml:space="preserve">кументов указывается в </w:t>
      </w:r>
      <w:r>
        <w:rPr>
          <w:rStyle w:val="a4"/>
        </w:rPr>
        <w:t>полях</w:t>
      </w:r>
      <w:r>
        <w:t xml:space="preserve"> "Расчет представлен на" и "с приложением подтверждающих документов или их копий на";</w:t>
      </w:r>
    </w:p>
    <w:p w:rsidR="00000000" w:rsidRDefault="00C34F69">
      <w:bookmarkStart w:id="193" w:name="sub_41"/>
      <w:bookmarkEnd w:id="192"/>
      <w:r>
        <w:t xml:space="preserve">5.16. в </w:t>
      </w:r>
      <w:r>
        <w:rPr>
          <w:rStyle w:val="a4"/>
        </w:rPr>
        <w:t>поле</w:t>
      </w:r>
      <w:r>
        <w:t xml:space="preserve"> "Достоверность и полноту сведений, указанных в настоящем расчете, п</w:t>
      </w:r>
      <w:r>
        <w:t>одтверждаю":</w:t>
      </w:r>
    </w:p>
    <w:bookmarkEnd w:id="193"/>
    <w:p w:rsidR="00000000" w:rsidRDefault="00C34F69">
      <w:r>
        <w:t xml:space="preserve">в поле </w:t>
      </w:r>
      <w:r>
        <w:rPr>
          <w:rStyle w:val="a4"/>
        </w:rPr>
        <w:t>"1-плательщик страховых взносов (страхователь)"</w:t>
      </w:r>
      <w:r>
        <w:t xml:space="preserve">, </w:t>
      </w:r>
      <w:r>
        <w:rPr>
          <w:rStyle w:val="a4"/>
        </w:rPr>
        <w:t>"2-представитель плательщика страховых взносов (страхователя)"</w:t>
      </w:r>
      <w:r>
        <w:t xml:space="preserve">, </w:t>
      </w:r>
      <w:r>
        <w:rPr>
          <w:rStyle w:val="a4"/>
        </w:rPr>
        <w:t>"3-правопреемник"</w:t>
      </w:r>
      <w:r>
        <w:t xml:space="preserve"> в случае подтверждения достоверности и полноты сведений, содержащихся в Расчете, руководителем организации, индивидуальным предпринимателем или физическим лицом, проставляется цифра "1"; в случае подтверждения достоверности и полноты сведений представител</w:t>
      </w:r>
      <w:r>
        <w:t>ем плательщика страховых взносов (страхователя) проставляется цифра "2"; в случае подтверждения достоверности и полноты сведений правопреемником ликвидированной организации проставляется цифра "3";</w:t>
      </w:r>
    </w:p>
    <w:p w:rsidR="00000000" w:rsidRDefault="00C34F69">
      <w:r>
        <w:t xml:space="preserve">в </w:t>
      </w:r>
      <w:r>
        <w:rPr>
          <w:rStyle w:val="a4"/>
        </w:rPr>
        <w:t>поле</w:t>
      </w:r>
      <w:r>
        <w:t xml:space="preserve"> "Ф.И.О. (последнее при наличии) руководителя организации, индивидуального предпринимателя, физического лица, представителя плательщика страховых взносов (страхователя)" при подтверждении достоверности и полноты сведений, содержащихся в Расчете:</w:t>
      </w:r>
    </w:p>
    <w:p w:rsidR="00000000" w:rsidRDefault="00C34F69">
      <w:r>
        <w:t>- руководи</w:t>
      </w:r>
      <w:r>
        <w:t>телем организации - плательщиком страховых взносов (страхователем) / (правопреемником) - указываются фамилия, имя, отчество (последнее при наличии) руководителя организации полностью в соответствии с учредительными документами, ставится печать организации;</w:t>
      </w:r>
    </w:p>
    <w:p w:rsidR="00000000" w:rsidRDefault="00C34F69">
      <w:r>
        <w:t>- физическим лицом, индивидуальным предпринимателем - указываются фамилия, имя, отчество (последнее при наличии) физического лица, индивидуального предпринимателя;</w:t>
      </w:r>
    </w:p>
    <w:p w:rsidR="00000000" w:rsidRDefault="00C34F69">
      <w:r>
        <w:t>- представителем плательщика страховых взносов (страхователя) / (правопреемника) - физическ</w:t>
      </w:r>
      <w:r>
        <w:t>им лицом - указывается фамилия, имя, отчество (последнее при наличии) физического лица в соответствии с документом, удостоверяющим личность;</w:t>
      </w:r>
    </w:p>
    <w:p w:rsidR="00000000" w:rsidRDefault="00C34F69">
      <w:r>
        <w:t xml:space="preserve">- представителем плательщика страховых взносов (страхователя) / (правопреемника) - юридическим лицом - указывается </w:t>
      </w:r>
      <w:r>
        <w:t>наименование данного юридического лица в соответствии с учредительными документами, ставится печать организации;</w:t>
      </w:r>
    </w:p>
    <w:p w:rsidR="00000000" w:rsidRDefault="00C34F69">
      <w:r>
        <w:t xml:space="preserve">в </w:t>
      </w:r>
      <w:r>
        <w:rPr>
          <w:rStyle w:val="a4"/>
        </w:rPr>
        <w:t>полях</w:t>
      </w:r>
      <w:r>
        <w:t xml:space="preserve"> "Подпись", "Дата", "М.П." проставляется подпись плательщика страховых взносов (страхователя) / (правопреемника</w:t>
      </w:r>
      <w:r>
        <w:t>) либо его представителя, дата подписания Расчета; в случае подачи Расчета организацией - ставится печать организации;</w:t>
      </w:r>
    </w:p>
    <w:p w:rsidR="00000000" w:rsidRDefault="00C34F69">
      <w:r>
        <w:t xml:space="preserve">в </w:t>
      </w:r>
      <w:r>
        <w:rPr>
          <w:rStyle w:val="a4"/>
        </w:rPr>
        <w:t>поле</w:t>
      </w:r>
      <w:r>
        <w:t xml:space="preserve"> "Документ, подтверждающий полномочия представителя" указывается вид документа, подтверждающего полномочия</w:t>
      </w:r>
      <w:r>
        <w:t xml:space="preserve"> представителя плательщика страховых взносов (страхователя) / (правопреемника);</w:t>
      </w:r>
    </w:p>
    <w:p w:rsidR="00000000" w:rsidRDefault="00C34F69">
      <w:bookmarkStart w:id="194" w:name="sub_42"/>
      <w:r>
        <w:t xml:space="preserve">5.17. </w:t>
      </w:r>
      <w:r>
        <w:rPr>
          <w:rStyle w:val="a4"/>
        </w:rPr>
        <w:t>поле</w:t>
      </w:r>
      <w:r>
        <w:t xml:space="preserve"> "Заполняется работником территориального органа Фонда Сведения о представлении расчета" заполняется при представлении Расчета на бумаж</w:t>
      </w:r>
      <w:r>
        <w:t>ном носителе:</w:t>
      </w:r>
    </w:p>
    <w:bookmarkEnd w:id="194"/>
    <w:p w:rsidR="00000000" w:rsidRDefault="00C34F69">
      <w:r>
        <w:t xml:space="preserve">в </w:t>
      </w:r>
      <w:r>
        <w:rPr>
          <w:rStyle w:val="a4"/>
        </w:rPr>
        <w:t>поле</w:t>
      </w:r>
      <w:r>
        <w:t xml:space="preserve"> "Данный расчет представлен (код)" указывается способ представления ("01" - на бумажном носителе, "02" - почтовым отправлением);</w:t>
      </w:r>
    </w:p>
    <w:p w:rsidR="00000000" w:rsidRDefault="00C34F69">
      <w:r>
        <w:t xml:space="preserve">в </w:t>
      </w:r>
      <w:r>
        <w:rPr>
          <w:rStyle w:val="a4"/>
        </w:rPr>
        <w:t>поле</w:t>
      </w:r>
      <w:r>
        <w:t xml:space="preserve"> "с приложением подтверждающих документов или</w:t>
      </w:r>
      <w:r>
        <w:t xml:space="preserve"> их копий на листах" указывается количество листов, подтверждающих документов или их копий, приложенных к Расчету;</w:t>
      </w:r>
    </w:p>
    <w:p w:rsidR="00000000" w:rsidRDefault="00C34F69">
      <w:r>
        <w:t xml:space="preserve">в </w:t>
      </w:r>
      <w:r>
        <w:rPr>
          <w:rStyle w:val="a4"/>
        </w:rPr>
        <w:t>поле</w:t>
      </w:r>
      <w:r>
        <w:t xml:space="preserve"> "Дата представления расчета" проставляется:</w:t>
      </w:r>
    </w:p>
    <w:p w:rsidR="00000000" w:rsidRDefault="00C34F69">
      <w:r>
        <w:t>дата представления Расчета лично или через представителя плательщ</w:t>
      </w:r>
      <w:r>
        <w:t>ика страховых взносов (страхователя);</w:t>
      </w:r>
    </w:p>
    <w:p w:rsidR="00000000" w:rsidRDefault="00C34F69">
      <w:r>
        <w:t>дата отправки почтового отправления с описью вложения при отправке Расчета по почте.</w:t>
      </w:r>
    </w:p>
    <w:p w:rsidR="00000000" w:rsidRDefault="00C34F69">
      <w:r>
        <w:t>Кроме того, в данном разделе указывается фамилия, имя и отчество (при наличии) работника территориального органа Фонда, принявшего Ра</w:t>
      </w:r>
      <w:r>
        <w:t>счет, ставится его подпись.</w:t>
      </w:r>
    </w:p>
    <w:p w:rsidR="00000000" w:rsidRDefault="00C34F69"/>
    <w:p w:rsidR="00000000" w:rsidRDefault="00C34F69">
      <w:pPr>
        <w:pStyle w:val="1"/>
      </w:pPr>
      <w:bookmarkStart w:id="195" w:name="sub_138"/>
      <w:r>
        <w:t>III. Заполнение раздела 1 "Расчет по начисленным, уплаченным страховым взносам на обязательное социальное страхование на случай временной нетрудоспособности и в связи с материнством и произведенным расходам" формы Расчет</w:t>
      </w:r>
      <w:r>
        <w:t>а</w:t>
      </w:r>
    </w:p>
    <w:bookmarkEnd w:id="195"/>
    <w:p w:rsidR="00000000" w:rsidRDefault="00C34F69"/>
    <w:p w:rsidR="00000000" w:rsidRDefault="00C34F69">
      <w:pPr>
        <w:pStyle w:val="1"/>
      </w:pPr>
      <w:bookmarkStart w:id="196" w:name="sub_64"/>
      <w:r>
        <w:t>Заполнение таблицы 1 "Расчеты по обязательному социальному страхованию на случай временной нетрудоспособности и в связи с материнством" формы Расчета</w:t>
      </w:r>
    </w:p>
    <w:bookmarkEnd w:id="196"/>
    <w:p w:rsidR="00000000" w:rsidRDefault="00C34F69"/>
    <w:p w:rsidR="00000000" w:rsidRDefault="00C34F69">
      <w:bookmarkStart w:id="197" w:name="sub_45"/>
      <w:r>
        <w:t xml:space="preserve">6. В </w:t>
      </w:r>
      <w:r>
        <w:rPr>
          <w:rStyle w:val="a4"/>
        </w:rPr>
        <w:t>поле</w:t>
      </w:r>
      <w:r>
        <w:t xml:space="preserve"> "Код по ОКВЭД" указывается код согласно Об</w:t>
      </w:r>
      <w:r>
        <w:t xml:space="preserve">щероссийскому классификатору видов экономической деятельности </w:t>
      </w:r>
      <w:r>
        <w:rPr>
          <w:rStyle w:val="a4"/>
        </w:rPr>
        <w:t>ОК-029-2001</w:t>
      </w:r>
      <w:r>
        <w:t xml:space="preserve"> (КДЕС Ред. 1), соответствующий основному виду экономической деятельности плательщика страховых взносов (страхователя) в соответствии с </w:t>
      </w:r>
      <w:r>
        <w:rPr>
          <w:rStyle w:val="a4"/>
        </w:rPr>
        <w:t>частью 1.4</w:t>
      </w:r>
      <w:r>
        <w:t xml:space="preserve"> или </w:t>
      </w:r>
      <w:r>
        <w:rPr>
          <w:rStyle w:val="a4"/>
        </w:rPr>
        <w:t>5.1 статьи 58</w:t>
      </w:r>
      <w:r>
        <w:t xml:space="preserve"> Федерального закона от 24 июля 2009 г. N 212-ФЗ. Данное поле заполняется плательщиками страховых взносов (страхователями), применяющими пониженные тарифы в соотв</w:t>
      </w:r>
      <w:r>
        <w:t xml:space="preserve">етствии с </w:t>
      </w:r>
      <w:r>
        <w:rPr>
          <w:rStyle w:val="a4"/>
        </w:rPr>
        <w:t>пунктами 8</w:t>
      </w:r>
      <w:r>
        <w:t xml:space="preserve"> или </w:t>
      </w:r>
      <w:r>
        <w:rPr>
          <w:rStyle w:val="a4"/>
        </w:rPr>
        <w:t>11 части 1 статьи 58</w:t>
      </w:r>
      <w:r>
        <w:t xml:space="preserve"> Федерального закона от 24 июля 2009 г. N 212-ФЗ.</w:t>
      </w:r>
    </w:p>
    <w:p w:rsidR="00000000" w:rsidRDefault="00C34F69">
      <w:bookmarkStart w:id="198" w:name="sub_63"/>
      <w:bookmarkEnd w:id="197"/>
      <w:r>
        <w:t xml:space="preserve">7. При заполнении </w:t>
      </w:r>
      <w:r>
        <w:rPr>
          <w:rStyle w:val="a4"/>
        </w:rPr>
        <w:t>таблицы</w:t>
      </w:r>
      <w:r>
        <w:t>:</w:t>
      </w:r>
    </w:p>
    <w:p w:rsidR="00000000" w:rsidRDefault="00C34F69">
      <w:bookmarkStart w:id="199" w:name="sub_46"/>
      <w:bookmarkEnd w:id="198"/>
      <w:r>
        <w:t xml:space="preserve">7.1. в </w:t>
      </w:r>
      <w:r>
        <w:rPr>
          <w:rStyle w:val="a4"/>
        </w:rPr>
        <w:t>строках 2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6</w:t>
      </w:r>
      <w:r>
        <w:t xml:space="preserve">, </w:t>
      </w:r>
      <w:r>
        <w:rPr>
          <w:rStyle w:val="a4"/>
        </w:rPr>
        <w:t>15</w:t>
      </w:r>
      <w:r>
        <w:t xml:space="preserve">, </w:t>
      </w:r>
      <w:r>
        <w:rPr>
          <w:rStyle w:val="a4"/>
        </w:rPr>
        <w:t>16</w:t>
      </w:r>
      <w:r>
        <w:t xml:space="preserve"> показываются суммы нарастающим итогом с начала расчетного периода (графа 3) с по</w:t>
      </w:r>
      <w:r>
        <w:t>дразделением "На начало отчетного периода", "за последние три месяца отчетного периода" (графа 1);</w:t>
      </w:r>
    </w:p>
    <w:p w:rsidR="00000000" w:rsidRDefault="00C34F69">
      <w:bookmarkStart w:id="200" w:name="sub_47"/>
      <w:bookmarkEnd w:id="199"/>
      <w:r>
        <w:t xml:space="preserve">7.2. по </w:t>
      </w:r>
      <w:r>
        <w:rPr>
          <w:rStyle w:val="a4"/>
        </w:rPr>
        <w:t>строке 1</w:t>
      </w:r>
      <w:r>
        <w:t xml:space="preserve"> отражается сумма задолженности по страховым взносам на обязательное социальное страхование на случай вр</w:t>
      </w:r>
      <w:r>
        <w:t>еменной нетрудоспособности и в связи с материнством, образовавшаяся у плательщика страховых взносов (страхователя) на начало расчетного периода.</w:t>
      </w:r>
    </w:p>
    <w:bookmarkEnd w:id="200"/>
    <w:p w:rsidR="00000000" w:rsidRDefault="00C34F69">
      <w:r>
        <w:t xml:space="preserve">Данный показатель должен равняться показателю </w:t>
      </w:r>
      <w:r>
        <w:rPr>
          <w:rStyle w:val="a4"/>
        </w:rPr>
        <w:t>строки 19</w:t>
      </w:r>
      <w:r>
        <w:t xml:space="preserve"> за предыдущий расчетный </w:t>
      </w:r>
      <w:r>
        <w:t>период, который на протяжении расчетного периода не меняется;</w:t>
      </w:r>
    </w:p>
    <w:p w:rsidR="00000000" w:rsidRDefault="00C34F69">
      <w:bookmarkStart w:id="201" w:name="sub_48"/>
      <w:r>
        <w:t xml:space="preserve">7.3. по </w:t>
      </w:r>
      <w:r>
        <w:rPr>
          <w:rStyle w:val="a4"/>
        </w:rPr>
        <w:t>строке 2</w:t>
      </w:r>
      <w:r>
        <w:t xml:space="preserve"> отражается сумма страховых взносов, исчисленная с начала расчетного периода, подлежащая уплате в территориальный орган Фонда;</w:t>
      </w:r>
    </w:p>
    <w:p w:rsidR="00000000" w:rsidRDefault="00C34F69">
      <w:bookmarkStart w:id="202" w:name="sub_49"/>
      <w:bookmarkEnd w:id="201"/>
      <w:r>
        <w:t xml:space="preserve">7.4. по </w:t>
      </w:r>
      <w:r>
        <w:rPr>
          <w:rStyle w:val="a4"/>
        </w:rPr>
        <w:t>строке 3</w:t>
      </w:r>
      <w:r>
        <w:t xml:space="preserve"> отражаются суммы страховых взносов, начисленные плательщику страховых взносов (страхователю) территориальным органом Фонда по результатам выездных и камеральных проверок;</w:t>
      </w:r>
    </w:p>
    <w:p w:rsidR="00000000" w:rsidRDefault="00C34F69">
      <w:bookmarkStart w:id="203" w:name="sub_50"/>
      <w:bookmarkEnd w:id="202"/>
      <w:r>
        <w:t xml:space="preserve">7.5. по </w:t>
      </w:r>
      <w:r>
        <w:rPr>
          <w:rStyle w:val="a4"/>
        </w:rPr>
        <w:t>строке 4</w:t>
      </w:r>
      <w:r>
        <w:t xml:space="preserve"> отражается сумма страховых взносов, начисленная за прошлые расчетные периоды плательщиком страховых взносов (страхователем), подлежащая уплате в территориальный орган Фонда;</w:t>
      </w:r>
    </w:p>
    <w:p w:rsidR="00000000" w:rsidRDefault="00C34F69">
      <w:bookmarkStart w:id="204" w:name="sub_51"/>
      <w:bookmarkEnd w:id="203"/>
      <w:r>
        <w:t xml:space="preserve">7.6. по </w:t>
      </w:r>
      <w:r>
        <w:rPr>
          <w:rStyle w:val="a4"/>
        </w:rPr>
        <w:t>строке 5</w:t>
      </w:r>
      <w:r>
        <w:t xml:space="preserve"> отражаются суммы не приня</w:t>
      </w:r>
      <w:r>
        <w:t>тых к зачету расходов за прошлые расчетные периоды по актам выездных и камеральных проверок, проведенных территориальным органом Фонда;</w:t>
      </w:r>
    </w:p>
    <w:p w:rsidR="00000000" w:rsidRDefault="00C34F69">
      <w:bookmarkStart w:id="205" w:name="sub_52"/>
      <w:bookmarkEnd w:id="204"/>
      <w:r>
        <w:t xml:space="preserve">7.7. по </w:t>
      </w:r>
      <w:r>
        <w:rPr>
          <w:rStyle w:val="a4"/>
        </w:rPr>
        <w:t>строке 6</w:t>
      </w:r>
      <w:r>
        <w:t xml:space="preserve"> отражаются суммы денежных средств, полученные от территориального органа Фонда плательщиком страховых взносов (страхователем) на выплату страхового обеспечения по обязательному социальному страхованию на случай временной нетрудоспособности и в связи с мат</w:t>
      </w:r>
      <w:r>
        <w:t>еринством;</w:t>
      </w:r>
    </w:p>
    <w:p w:rsidR="00000000" w:rsidRDefault="00C34F69">
      <w:bookmarkStart w:id="206" w:name="sub_53"/>
      <w:bookmarkEnd w:id="205"/>
      <w:r>
        <w:t xml:space="preserve">7.8. по </w:t>
      </w:r>
      <w:r>
        <w:rPr>
          <w:rStyle w:val="a4"/>
        </w:rPr>
        <w:t>строке 7</w:t>
      </w:r>
      <w:r>
        <w:t xml:space="preserve"> отражаются суммы, перечисленные территориальным органом Фонда на банковский счет плательщика страховых взносов (страхователя) в качестве возврата излишне уплаченных (взысканных) сумм страховы</w:t>
      </w:r>
      <w:r>
        <w:t xml:space="preserve">х взносов, зачет суммы излишне уплаченных (взысканных) страховых взносов в счет погашения задолженности по пеням и штрафам, подлежащим взысканию, а также зачет, произведенный в соответствии с </w:t>
      </w:r>
      <w:r>
        <w:rPr>
          <w:rStyle w:val="a4"/>
        </w:rPr>
        <w:t xml:space="preserve">частью 21 статьи 26 </w:t>
      </w:r>
      <w:r>
        <w:t>Федер</w:t>
      </w:r>
      <w:r>
        <w:t>ального закона от 24 июля 2009 г. N 212-ФЗ;</w:t>
      </w:r>
    </w:p>
    <w:p w:rsidR="00000000" w:rsidRDefault="00C34F69">
      <w:bookmarkStart w:id="207" w:name="sub_54"/>
      <w:bookmarkEnd w:id="206"/>
      <w:r>
        <w:t xml:space="preserve">7.9. </w:t>
      </w:r>
      <w:r>
        <w:rPr>
          <w:rStyle w:val="a4"/>
        </w:rPr>
        <w:t>строка 8</w:t>
      </w:r>
      <w:r>
        <w:t xml:space="preserve"> - контрольная строка, где указывается сумма показателей </w:t>
      </w:r>
      <w:r>
        <w:rPr>
          <w:rStyle w:val="a4"/>
        </w:rPr>
        <w:t>строк с 1 по 7</w:t>
      </w:r>
      <w:r>
        <w:t>;</w:t>
      </w:r>
    </w:p>
    <w:p w:rsidR="00000000" w:rsidRDefault="00C34F69">
      <w:bookmarkStart w:id="208" w:name="sub_55"/>
      <w:bookmarkEnd w:id="207"/>
      <w:r>
        <w:t xml:space="preserve">7.10. по </w:t>
      </w:r>
      <w:r>
        <w:rPr>
          <w:rStyle w:val="a4"/>
        </w:rPr>
        <w:t>строке 9</w:t>
      </w:r>
      <w:r>
        <w:t xml:space="preserve"> отражается сумма задолженности на конец отчетного (расчетного) периода на основании данных бухгалтерского учета плательщика страховых взносов (страхователя):</w:t>
      </w:r>
    </w:p>
    <w:bookmarkEnd w:id="208"/>
    <w:p w:rsidR="00000000" w:rsidRDefault="00C34F69">
      <w:r>
        <w:t xml:space="preserve">по </w:t>
      </w:r>
      <w:r>
        <w:rPr>
          <w:rStyle w:val="a4"/>
        </w:rPr>
        <w:t>строке 10</w:t>
      </w:r>
      <w:r>
        <w:t xml:space="preserve"> отражается сумма задолженности за территориальным орг</w:t>
      </w:r>
      <w:r>
        <w:t>аном Фонда на конец отчетного (расчетного) периода, образовавшаяся за счет превышения произведенных расходов на цели обязательного социального страхования на случай временной нетрудоспособности и в связи с материнством над суммой страховых взносов, подлежа</w:t>
      </w:r>
      <w:r>
        <w:t>щих перечислению в территориальный орган Фонда;</w:t>
      </w:r>
    </w:p>
    <w:p w:rsidR="00000000" w:rsidRDefault="00C34F69">
      <w:r>
        <w:t xml:space="preserve">по </w:t>
      </w:r>
      <w:r>
        <w:rPr>
          <w:rStyle w:val="a4"/>
        </w:rPr>
        <w:t>строке 11</w:t>
      </w:r>
      <w:r>
        <w:t xml:space="preserve"> отражается сумма задолженности за территориальным органом Фонда, образовавшаяся за счет излишне уплаченных плательщиком страховых взносов (страхователем) сумм страховых в</w:t>
      </w:r>
      <w:r>
        <w:t>зносов на конец отчетного периода;</w:t>
      </w:r>
    </w:p>
    <w:p w:rsidR="00000000" w:rsidRDefault="00C34F69">
      <w:bookmarkStart w:id="209" w:name="sub_56"/>
      <w:r>
        <w:t xml:space="preserve">7.11. по </w:t>
      </w:r>
      <w:r>
        <w:rPr>
          <w:rStyle w:val="a4"/>
        </w:rPr>
        <w:t>строке 12</w:t>
      </w:r>
      <w:r>
        <w:t xml:space="preserve"> отражается сумма задолженности на начало расчетного периода:</w:t>
      </w:r>
    </w:p>
    <w:bookmarkEnd w:id="209"/>
    <w:p w:rsidR="00000000" w:rsidRDefault="00C34F69">
      <w:r>
        <w:t xml:space="preserve">по </w:t>
      </w:r>
      <w:r>
        <w:rPr>
          <w:rStyle w:val="a4"/>
        </w:rPr>
        <w:t>строке 13</w:t>
      </w:r>
      <w:r>
        <w:t xml:space="preserve"> отражается сумма задолженности за территориальным органом Фонда на</w:t>
      </w:r>
      <w:r>
        <w:t xml:space="preserve"> начало расчетного периода, образовавшаяся за счет превышения расходов на цели обязательного социального страхования на случай временной нетрудоспособности и в связи с материнством над суммой страховых взносов, подлежащих перечислению в территориальный орг</w:t>
      </w:r>
      <w:r>
        <w:t>ан Фонда, которая на протяжении расчетного периода не меняется (на основании данных бухгалтерского учета плательщика страховых взносов (страхователя));</w:t>
      </w:r>
    </w:p>
    <w:p w:rsidR="00000000" w:rsidRDefault="00C34F69">
      <w:r>
        <w:t xml:space="preserve">по </w:t>
      </w:r>
      <w:r>
        <w:rPr>
          <w:rStyle w:val="a4"/>
        </w:rPr>
        <w:t>строке 14</w:t>
      </w:r>
      <w:r>
        <w:t xml:space="preserve"> отражается сумма задолженности за территориальным органом Фонда, о</w:t>
      </w:r>
      <w:r>
        <w:t>бразовавшаяся за счет излишне уплаченных плательщиком страховых взносов (страхователем) сумм страховых взносов на начало расчетного периода;</w:t>
      </w:r>
    </w:p>
    <w:p w:rsidR="00000000" w:rsidRDefault="00C34F69">
      <w:bookmarkStart w:id="210" w:name="sub_57"/>
      <w:r>
        <w:t xml:space="preserve">7.12. показатели </w:t>
      </w:r>
      <w:r>
        <w:rPr>
          <w:rStyle w:val="a4"/>
        </w:rPr>
        <w:t>строк 12-14</w:t>
      </w:r>
      <w:r>
        <w:t xml:space="preserve"> должны равняться показателям </w:t>
      </w:r>
      <w:r>
        <w:rPr>
          <w:rStyle w:val="a4"/>
        </w:rPr>
        <w:t>стро</w:t>
      </w:r>
      <w:r>
        <w:rPr>
          <w:rStyle w:val="a4"/>
        </w:rPr>
        <w:t>к 9-11</w:t>
      </w:r>
      <w:r>
        <w:t xml:space="preserve"> Расчета за предыдущий расчетный период соответственно;</w:t>
      </w:r>
    </w:p>
    <w:p w:rsidR="00000000" w:rsidRDefault="00C34F69">
      <w:bookmarkStart w:id="211" w:name="sub_58"/>
      <w:bookmarkEnd w:id="210"/>
      <w:r>
        <w:t xml:space="preserve">7.13. по </w:t>
      </w:r>
      <w:r>
        <w:rPr>
          <w:rStyle w:val="a4"/>
        </w:rPr>
        <w:t>строке 15</w:t>
      </w:r>
      <w:r>
        <w:t xml:space="preserve"> отражаются расходы на цели обязательного социального страхования на случай временной нетрудоспособности и в связи с материнством, произ</w:t>
      </w:r>
      <w:r>
        <w:t xml:space="preserve">веденные плательщиком страховых взносов (страхователем) с начала расчетного периода. Данный показатель должен соответствовать показателю контрольной </w:t>
      </w:r>
      <w:r>
        <w:rPr>
          <w:rStyle w:val="a4"/>
        </w:rPr>
        <w:t>строки 15</w:t>
      </w:r>
      <w:r>
        <w:t xml:space="preserve"> графы 4 таблицы 2 Расчета;</w:t>
      </w:r>
    </w:p>
    <w:p w:rsidR="00000000" w:rsidRDefault="00C34F69">
      <w:bookmarkStart w:id="212" w:name="sub_59"/>
      <w:bookmarkEnd w:id="211"/>
      <w:r>
        <w:t xml:space="preserve">7.14. по </w:t>
      </w:r>
      <w:r>
        <w:rPr>
          <w:rStyle w:val="a4"/>
        </w:rPr>
        <w:t>ст</w:t>
      </w:r>
      <w:r>
        <w:rPr>
          <w:rStyle w:val="a4"/>
        </w:rPr>
        <w:t>роке 16</w:t>
      </w:r>
      <w:r>
        <w:t xml:space="preserve"> отражаются суммы перечисленных страховых взносов плательщиком страховых взносов (страхователем) на лицевой счет территориального органа Фонда, открытый в органах Федерального казначейства, с указанием даты и номера платежного поручения;</w:t>
      </w:r>
    </w:p>
    <w:p w:rsidR="00000000" w:rsidRDefault="00C34F69">
      <w:bookmarkStart w:id="213" w:name="sub_60"/>
      <w:bookmarkEnd w:id="212"/>
      <w:r>
        <w:t xml:space="preserve">7.15. по </w:t>
      </w:r>
      <w:r>
        <w:rPr>
          <w:rStyle w:val="a4"/>
        </w:rPr>
        <w:t>строке 17</w:t>
      </w:r>
      <w:r>
        <w:t xml:space="preserve"> отражается списанная сумма задолженности плательщика страховых взносов (страхователя) в соответствии с нормативными правовыми актами Российской Федерации, принимаемыми в отношении конкретных плательщиков стра</w:t>
      </w:r>
      <w:r>
        <w:t>ховых взносов (страхователей) или отрасли по списанию недоимки;</w:t>
      </w:r>
    </w:p>
    <w:p w:rsidR="00000000" w:rsidRDefault="00C34F69">
      <w:bookmarkStart w:id="214" w:name="sub_61"/>
      <w:bookmarkEnd w:id="213"/>
      <w:r>
        <w:t xml:space="preserve">7.16. </w:t>
      </w:r>
      <w:r>
        <w:rPr>
          <w:rStyle w:val="a4"/>
        </w:rPr>
        <w:t>строка 18</w:t>
      </w:r>
      <w:r>
        <w:t xml:space="preserve"> - контрольная строка, где указывается сумма показателей </w:t>
      </w:r>
      <w:r>
        <w:rPr>
          <w:rStyle w:val="a4"/>
        </w:rPr>
        <w:t>строк 12</w:t>
      </w:r>
      <w:r>
        <w:t xml:space="preserve">, </w:t>
      </w:r>
      <w:r>
        <w:rPr>
          <w:rStyle w:val="a4"/>
        </w:rPr>
        <w:t>15-17</w:t>
      </w:r>
      <w:r>
        <w:t>;</w:t>
      </w:r>
    </w:p>
    <w:p w:rsidR="00000000" w:rsidRDefault="00C34F69">
      <w:bookmarkStart w:id="215" w:name="sub_62"/>
      <w:bookmarkEnd w:id="214"/>
      <w:r>
        <w:t>7.17</w:t>
      </w:r>
      <w:r>
        <w:t xml:space="preserve">. по </w:t>
      </w:r>
      <w:r>
        <w:rPr>
          <w:rStyle w:val="a4"/>
        </w:rPr>
        <w:t>строке 19</w:t>
      </w:r>
      <w:r>
        <w:t xml:space="preserve"> отражается задолженность за плательщиком страховых взносов (страхователем) на конец отчетного (расчетного) периода на основании данных бухгалтерского учета плательщика страховых взносов (страхователя), в том числе не</w:t>
      </w:r>
      <w:r>
        <w:t>доимка (</w:t>
      </w:r>
      <w:r>
        <w:rPr>
          <w:rStyle w:val="a4"/>
        </w:rPr>
        <w:t>строка 20</w:t>
      </w:r>
      <w:r>
        <w:t>).</w:t>
      </w:r>
    </w:p>
    <w:bookmarkEnd w:id="215"/>
    <w:p w:rsidR="00000000" w:rsidRDefault="00C34F69"/>
    <w:p w:rsidR="00000000" w:rsidRDefault="00C34F69">
      <w:pPr>
        <w:pStyle w:val="1"/>
      </w:pPr>
      <w:bookmarkStart w:id="216" w:name="sub_80"/>
      <w:r>
        <w:t>Заполнение таблицы 2 "Расходы по обязательному социальному страхованию на случай временной нетрудоспособности и в связи с материнством и расходы, осуществляемые в соответствии с законодательством Ро</w:t>
      </w:r>
      <w:r>
        <w:t>ссийской Федерации за счет межбюджетных трансфертов из федерального бюджета, предоставляемых бюджету Фонда социального страхования Российской Федерации" формы Расчета</w:t>
      </w:r>
    </w:p>
    <w:bookmarkEnd w:id="216"/>
    <w:p w:rsidR="00000000" w:rsidRDefault="00C34F69"/>
    <w:p w:rsidR="00000000" w:rsidRDefault="00C34F69">
      <w:bookmarkStart w:id="217" w:name="sub_65"/>
      <w:r>
        <w:t xml:space="preserve">8. В данной </w:t>
      </w:r>
      <w:r>
        <w:rPr>
          <w:rStyle w:val="a4"/>
        </w:rPr>
        <w:t>таблице</w:t>
      </w:r>
      <w:r>
        <w:t xml:space="preserve"> отражаются расходы на цели обязат</w:t>
      </w:r>
      <w:r>
        <w:t>ельного социального страхования на случай временной нетрудоспособности и в связи с материнством с начала расчетного периода в соответствии с действующими нормативными правовыми актами по обязательному социальному страхованию.</w:t>
      </w:r>
    </w:p>
    <w:p w:rsidR="00000000" w:rsidRDefault="00C34F69">
      <w:bookmarkStart w:id="218" w:name="sub_79"/>
      <w:bookmarkEnd w:id="217"/>
      <w:r>
        <w:t xml:space="preserve">9. При заполнении </w:t>
      </w:r>
      <w:r>
        <w:rPr>
          <w:rStyle w:val="a4"/>
        </w:rPr>
        <w:t>таблицы</w:t>
      </w:r>
      <w:r>
        <w:t>:</w:t>
      </w:r>
    </w:p>
    <w:p w:rsidR="00000000" w:rsidRDefault="00C34F69">
      <w:bookmarkStart w:id="219" w:name="sub_66"/>
      <w:bookmarkEnd w:id="218"/>
      <w:r>
        <w:t xml:space="preserve">9.1. в графе 3 по </w:t>
      </w:r>
      <w:r>
        <w:rPr>
          <w:rStyle w:val="a4"/>
        </w:rPr>
        <w:t>строкам 1- 6</w:t>
      </w:r>
      <w:r>
        <w:t xml:space="preserve">, </w:t>
      </w:r>
      <w:r>
        <w:rPr>
          <w:rStyle w:val="a4"/>
        </w:rPr>
        <w:t>12</w:t>
      </w:r>
      <w:r>
        <w:t xml:space="preserve"> указывается количество оплаченных дней; по </w:t>
      </w:r>
      <w:r>
        <w:rPr>
          <w:rStyle w:val="a4"/>
        </w:rPr>
        <w:t>строкам 9 - 11</w:t>
      </w:r>
      <w:r>
        <w:t xml:space="preserve"> - количество произведенных выплат; по </w:t>
      </w:r>
      <w:r>
        <w:rPr>
          <w:rStyle w:val="a4"/>
        </w:rPr>
        <w:t>строкам 7</w:t>
      </w:r>
      <w:r>
        <w:t xml:space="preserve">, </w:t>
      </w:r>
      <w:r>
        <w:rPr>
          <w:rStyle w:val="a4"/>
        </w:rPr>
        <w:t>8</w:t>
      </w:r>
      <w:r>
        <w:t xml:space="preserve">, </w:t>
      </w:r>
      <w:r>
        <w:rPr>
          <w:rStyle w:val="a4"/>
        </w:rPr>
        <w:t>14</w:t>
      </w:r>
      <w:r>
        <w:t xml:space="preserve"> - количество пособий;</w:t>
      </w:r>
    </w:p>
    <w:p w:rsidR="00000000" w:rsidRDefault="00C34F69">
      <w:bookmarkStart w:id="220" w:name="sub_67"/>
      <w:bookmarkEnd w:id="219"/>
      <w:r>
        <w:t xml:space="preserve">9.2. в </w:t>
      </w:r>
      <w:r>
        <w:rPr>
          <w:rStyle w:val="a4"/>
        </w:rPr>
        <w:t>графе 4</w:t>
      </w:r>
      <w:r>
        <w:t xml:space="preserve"> отражаются расходы нарастающим итогом с начала расчетного периода, зачтенные в счет страховых вз</w:t>
      </w:r>
      <w:r>
        <w:t xml:space="preserve">носов, начисляемых в Фонд, в том числе в графе 5 отражаются расходы, произведенные за счет средств, финансируемых из федерального бюджета: сверх установленных норм лицам, пострадавшим от радиационных воздействий, в случаях, установленных законодательством </w:t>
      </w:r>
      <w:r>
        <w:t xml:space="preserve">Российской Федерации, оплата дополнительных выходных дней для ухода за детьми-инвалидами, а также дополнительные расходы на выплату пособий по временной нетрудоспособности, по беременности и родам, связанные с зачетом в страховой стаж застрахованного лица </w:t>
      </w:r>
      <w:r>
        <w:t xml:space="preserve">периодов службы, в течение которых гражданин не подлежал обязательному социальному страхованию на случай временной нетрудоспособности и в связи с материнством, в соответствии с </w:t>
      </w:r>
      <w:r>
        <w:rPr>
          <w:rStyle w:val="a4"/>
        </w:rPr>
        <w:t>частью 4 статьи 3</w:t>
      </w:r>
      <w:r>
        <w:t xml:space="preserve"> Федерального закона от </w:t>
      </w:r>
      <w:r>
        <w:t>29 декабря 2006 г. N 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 1, ст. 18; 2009, N 30, ст. 3739; 2010, N 50, ст. 6601) (далее - Фе</w:t>
      </w:r>
      <w:r>
        <w:t>деральный закон от 29 декабря 2006 г. N 255-ФЗ), влияющие на определение размеров пособий с 1 января 2007 г.;</w:t>
      </w:r>
    </w:p>
    <w:p w:rsidR="00000000" w:rsidRDefault="00C34F69">
      <w:bookmarkStart w:id="221" w:name="sub_68"/>
      <w:bookmarkEnd w:id="220"/>
      <w:r>
        <w:t xml:space="preserve">9.3. по </w:t>
      </w:r>
      <w:r>
        <w:rPr>
          <w:rStyle w:val="a4"/>
        </w:rPr>
        <w:t>строке 1</w:t>
      </w:r>
      <w:r>
        <w:t xml:space="preserve"> отражаются расходы на выплату пособий по временной нетрудоспособности, произведенные за счет</w:t>
      </w:r>
      <w:r>
        <w:t xml:space="preserve"> средств обязательного социального страхования на случай временной нетрудоспособности и в связи с материнством на основании первичных листков нетрудоспособности за отчетный период, включая пособия, выплаченные в пользу работающих застрахованных лиц, являющ</w:t>
      </w:r>
      <w:r>
        <w:t xml:space="preserve">ихся гражданами государств-членов Евразийского экономического союза (далее - ЕАЭС), и число случаев назначения пособий по временной нетрудоспособности без учета расходов на выплату пособий по временной нетрудоспособности в пользу работающих застрахованных </w:t>
      </w:r>
      <w:r>
        <w:t>иностранных граждан и лиц без гражданства, временно пребывающих в Российской Федерации (графа 1), из них:</w:t>
      </w:r>
    </w:p>
    <w:bookmarkEnd w:id="221"/>
    <w:p w:rsidR="00000000" w:rsidRDefault="00C34F69">
      <w:r>
        <w:t xml:space="preserve">по </w:t>
      </w:r>
      <w:r>
        <w:rPr>
          <w:rStyle w:val="a4"/>
        </w:rPr>
        <w:t>строке 2</w:t>
      </w:r>
      <w:r>
        <w:t xml:space="preserve"> - расходы на выплату пособий по временной нетрудоспособности лицам, работающим по внешнему совместительству</w:t>
      </w:r>
      <w:r>
        <w:t>, и число случаев назначения пособий по временной нетрудоспособности (графа 1);</w:t>
      </w:r>
    </w:p>
    <w:p w:rsidR="00000000" w:rsidRDefault="00C34F69">
      <w:bookmarkStart w:id="222" w:name="sub_69"/>
      <w:r>
        <w:t xml:space="preserve">9.4. по </w:t>
      </w:r>
      <w:r>
        <w:rPr>
          <w:rStyle w:val="a4"/>
        </w:rPr>
        <w:t>строке 3</w:t>
      </w:r>
      <w:r>
        <w:t xml:space="preserve"> отражаются расходы на выплату пособий по временной нетрудоспособности, произведенные за счет средств обязательного социального с</w:t>
      </w:r>
      <w:r>
        <w:t xml:space="preserve">трахования на случай временной нетрудоспособности и в связи с материнством на основании первичных листков нетрудоспособности за отчетный период, и число случаев назначения пособий по временной нетрудоспособности (графа 1), работающим иностранным гражданам </w:t>
      </w:r>
      <w:r>
        <w:t xml:space="preserve">и лицам без гражданства, временно пребывающим в Российской Федерации (за исключением высококвалифицированных специалистов в соответствии с </w:t>
      </w:r>
      <w:r>
        <w:rPr>
          <w:rStyle w:val="a4"/>
        </w:rPr>
        <w:t>Федеральным законом</w:t>
      </w:r>
      <w:r>
        <w:t xml:space="preserve"> от 25 июля 2002 года N </w:t>
      </w:r>
      <w:r>
        <w:t>115-ФЗ "О правовом положении иностранных граждан в Российской Федерации" (Собрание законодательства Российской Федерации, 2002, N 30, ст. 3032; 2003, N 27, ст. 2700; 2003, N 46, ст. 4437; 2004, N 35, ст. 3607; N 45, ст. 4377; 2006, N 30, ст. 3286; N 31, ст</w:t>
      </w:r>
      <w:r>
        <w:t>. 3420; 2007, N 1, ст. 21, N 2, ст. 361; N 49, ст. 6071; N 50, ст. 6241; 2008, N 19, ст. 2094; N 30, ст. 3616; 2009, N 19, ст. 2283; N 23, ст. 2760; N 26, ст. 3125; N 52, ст. 6450; 2010, N 21, ст. 2524; N 30, ст. 4011; N 31, ст. 4196; N 40, ст. 4969; N 52,</w:t>
      </w:r>
      <w:r>
        <w:t xml:space="preserve"> ст. 7000; 2011, N 1, ст. 29, 50, N 13, ст. 1689; N 17, ст. 2318, 2321, N 27, ст. 3880; N 30, ст. 4590, N 47, ст. 6608, N 49, ст. 7043; N 49, ст. 7061; N 50, ст. 7342, 7352; 2012, N 31, ст. 4322; N 47, ст. 6397; N 50, ст. 6967, N 53, ст.7640, 7645; 2013, N</w:t>
      </w:r>
      <w:r>
        <w:t> 19, ст. 2309, 2310; N 23, ст. 2866; N 27, ст. 3461, 3470, 3477; N 30, ст. 4036, 4037, 4040, 4057, 4081; N 52, ст. 6949, 6951, 6954, 6955, 7007; 2014, N 16, ст.1828, 1830, 1831; 2014, N 19, ст. 2311, 2332; N 26, ст. 3370; N 30, ст. 4231, 4233; N 48, ст. 66</w:t>
      </w:r>
      <w:r>
        <w:t>38, 6659; N 49, ст. 6918; N 52, ст. 7557) (далее - высококвалифицированные специалисты), из них:</w:t>
      </w:r>
    </w:p>
    <w:bookmarkEnd w:id="222"/>
    <w:p w:rsidR="00000000" w:rsidRDefault="00C34F69">
      <w:r>
        <w:t xml:space="preserve">по </w:t>
      </w:r>
      <w:r>
        <w:rPr>
          <w:rStyle w:val="a4"/>
        </w:rPr>
        <w:t>строке 4</w:t>
      </w:r>
      <w:r>
        <w:t xml:space="preserve"> - расходы на выплату пособий по временной нетрудоспособности иностранным гражданам и лицам без гражданства, временно</w:t>
      </w:r>
      <w:r>
        <w:t xml:space="preserve"> пребывающим в Российской Федерации, работающим по внешнему совместительству и число случаев назначения пособий по временной нетрудоспособности (графа 1);</w:t>
      </w:r>
    </w:p>
    <w:p w:rsidR="00000000" w:rsidRDefault="00C34F69">
      <w:bookmarkStart w:id="223" w:name="sub_70"/>
      <w:r>
        <w:t xml:space="preserve">9.5. по </w:t>
      </w:r>
      <w:r>
        <w:rPr>
          <w:rStyle w:val="a4"/>
        </w:rPr>
        <w:t>строке 5</w:t>
      </w:r>
      <w:r>
        <w:t xml:space="preserve"> отражаются расходы на выплату пособий по беременности</w:t>
      </w:r>
      <w:r>
        <w:t xml:space="preserve"> и родам, произведенные за счет средств обязательного социального страхования на случай временной нетрудоспособности и в связи с материнством на основании первичных листков нетрудоспособности за отчетный период, и число случаев назначения пособий по береме</w:t>
      </w:r>
      <w:r>
        <w:t>нности и родам (графа 1), из них:</w:t>
      </w:r>
    </w:p>
    <w:bookmarkEnd w:id="223"/>
    <w:p w:rsidR="00000000" w:rsidRDefault="00C34F69">
      <w:r>
        <w:t xml:space="preserve">по </w:t>
      </w:r>
      <w:r>
        <w:rPr>
          <w:rStyle w:val="a4"/>
        </w:rPr>
        <w:t>строке 6</w:t>
      </w:r>
      <w:r>
        <w:t xml:space="preserve"> - выплаты лицам, работающим по внешнему совместительству, и число случаев назначения пособий по беременности и родам (графа 1);</w:t>
      </w:r>
    </w:p>
    <w:p w:rsidR="00000000" w:rsidRDefault="00C34F69">
      <w:bookmarkStart w:id="224" w:name="sub_71"/>
      <w:r>
        <w:t xml:space="preserve">9.6. по </w:t>
      </w:r>
      <w:r>
        <w:rPr>
          <w:rStyle w:val="a4"/>
        </w:rPr>
        <w:t>строке 7</w:t>
      </w:r>
      <w:r>
        <w:t xml:space="preserve"> отр</w:t>
      </w:r>
      <w:r>
        <w:t>ажаются расходы на выплату единовременного пособия женщинам, вставшим на учет в медицинских организациях в ранние сроки беременности;</w:t>
      </w:r>
    </w:p>
    <w:p w:rsidR="00000000" w:rsidRDefault="00C34F69">
      <w:bookmarkStart w:id="225" w:name="sub_72"/>
      <w:bookmarkEnd w:id="224"/>
      <w:r>
        <w:t xml:space="preserve">9.7. по </w:t>
      </w:r>
      <w:r>
        <w:rPr>
          <w:rStyle w:val="a4"/>
        </w:rPr>
        <w:t>строке 8</w:t>
      </w:r>
      <w:r>
        <w:t xml:space="preserve"> отражаются расходы на выплату единовременного пособия при рождении ребенка, произведенные плательщиком страховых взносов (страхователем);</w:t>
      </w:r>
    </w:p>
    <w:p w:rsidR="00000000" w:rsidRDefault="00C34F69">
      <w:bookmarkStart w:id="226" w:name="sub_73"/>
      <w:bookmarkEnd w:id="225"/>
      <w:r>
        <w:t xml:space="preserve">9.8. по </w:t>
      </w:r>
      <w:r>
        <w:rPr>
          <w:rStyle w:val="a4"/>
        </w:rPr>
        <w:t>строке 9</w:t>
      </w:r>
      <w:r>
        <w:t xml:space="preserve"> отражаются расходы на выплату ежемесячных пособий по уходу за р</w:t>
      </w:r>
      <w:r>
        <w:t>ебенком с отражением количества получателей в графе 1, в том числе:</w:t>
      </w:r>
    </w:p>
    <w:bookmarkEnd w:id="226"/>
    <w:p w:rsidR="00000000" w:rsidRDefault="00C34F69">
      <w:r>
        <w:t xml:space="preserve">по </w:t>
      </w:r>
      <w:r>
        <w:rPr>
          <w:rStyle w:val="a4"/>
        </w:rPr>
        <w:t>строке 10</w:t>
      </w:r>
      <w:r>
        <w:t xml:space="preserve"> - по уходу за первым ребенком с отражением количества получателей в графе 1;</w:t>
      </w:r>
    </w:p>
    <w:p w:rsidR="00000000" w:rsidRDefault="00C34F69">
      <w:r>
        <w:t xml:space="preserve">по </w:t>
      </w:r>
      <w:r>
        <w:rPr>
          <w:rStyle w:val="a4"/>
        </w:rPr>
        <w:t>строке 11</w:t>
      </w:r>
      <w:r>
        <w:t xml:space="preserve"> - по уходу за вторым и послед</w:t>
      </w:r>
      <w:r>
        <w:t>ующими детьми с отражением количества получателей в графе 1;</w:t>
      </w:r>
    </w:p>
    <w:p w:rsidR="00000000" w:rsidRDefault="00C34F69">
      <w:bookmarkStart w:id="227" w:name="sub_74"/>
      <w:r>
        <w:t xml:space="preserve">9.9. по </w:t>
      </w:r>
      <w:r>
        <w:rPr>
          <w:rStyle w:val="a4"/>
        </w:rPr>
        <w:t>строке 12</w:t>
      </w:r>
      <w:r>
        <w:t xml:space="preserve"> отражаются расходы по оплате дополнительных выходных дней для ухода за детьми - инвалидами, произведенные плательщиком страховых взносов (страхова</w:t>
      </w:r>
      <w:r>
        <w:t>телем);</w:t>
      </w:r>
    </w:p>
    <w:p w:rsidR="00000000" w:rsidRDefault="00C34F69">
      <w:bookmarkStart w:id="228" w:name="sub_75"/>
      <w:bookmarkEnd w:id="227"/>
      <w:r>
        <w:t xml:space="preserve">9.10. по </w:t>
      </w:r>
      <w:r>
        <w:rPr>
          <w:rStyle w:val="a4"/>
        </w:rPr>
        <w:t>строке 13</w:t>
      </w:r>
      <w:r>
        <w:t xml:space="preserve"> отражаются расходы по уплате страховых взносов в государственные внебюджетные фонды, начисленные на оплату дополнительных выходных дней для ухода за детьми-инвалидами;</w:t>
      </w:r>
    </w:p>
    <w:p w:rsidR="00000000" w:rsidRDefault="00C34F69">
      <w:bookmarkStart w:id="229" w:name="sub_76"/>
      <w:bookmarkEnd w:id="228"/>
      <w:r>
        <w:t xml:space="preserve">9.11. по </w:t>
      </w:r>
      <w:r>
        <w:rPr>
          <w:rStyle w:val="a4"/>
        </w:rPr>
        <w:t>строке 14</w:t>
      </w:r>
      <w:r>
        <w:t xml:space="preserve"> отражаются расходы на социальное пособие на погребение или возмещение стоимости гарантированного перечня услуг по погребению, произведенные плательщиком страховых взносов (страхователем);</w:t>
      </w:r>
    </w:p>
    <w:p w:rsidR="00000000" w:rsidRDefault="00C34F69">
      <w:bookmarkStart w:id="230" w:name="sub_77"/>
      <w:bookmarkEnd w:id="229"/>
      <w:r>
        <w:t xml:space="preserve">9.12. </w:t>
      </w:r>
      <w:r>
        <w:rPr>
          <w:rStyle w:val="a4"/>
        </w:rPr>
        <w:t>строка 15</w:t>
      </w:r>
      <w:r>
        <w:t xml:space="preserve"> - контрольная строка, где указывается сумма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7</w:t>
      </w:r>
      <w:r>
        <w:t xml:space="preserve">, </w:t>
      </w:r>
      <w:r>
        <w:rPr>
          <w:rStyle w:val="a4"/>
        </w:rPr>
        <w:t>8</w:t>
      </w:r>
      <w:r>
        <w:t xml:space="preserve">, </w:t>
      </w:r>
      <w:r>
        <w:rPr>
          <w:rStyle w:val="a4"/>
        </w:rPr>
        <w:t>9</w:t>
      </w:r>
      <w:r>
        <w:t xml:space="preserve">, </w:t>
      </w:r>
      <w:r>
        <w:rPr>
          <w:rStyle w:val="a4"/>
        </w:rPr>
        <w:t>12</w:t>
      </w:r>
      <w:r>
        <w:t xml:space="preserve">, </w:t>
      </w:r>
      <w:r>
        <w:rPr>
          <w:rStyle w:val="a4"/>
        </w:rPr>
        <w:t>13</w:t>
      </w:r>
      <w:r>
        <w:t xml:space="preserve">, </w:t>
      </w:r>
      <w:r>
        <w:rPr>
          <w:rStyle w:val="a4"/>
        </w:rPr>
        <w:t>14</w:t>
      </w:r>
      <w:r>
        <w:t>;</w:t>
      </w:r>
    </w:p>
    <w:p w:rsidR="00000000" w:rsidRDefault="00C34F69">
      <w:bookmarkStart w:id="231" w:name="sub_78"/>
      <w:bookmarkEnd w:id="230"/>
      <w:r>
        <w:t xml:space="preserve">9.13. по </w:t>
      </w:r>
      <w:r>
        <w:rPr>
          <w:rStyle w:val="a4"/>
        </w:rPr>
        <w:t>строке 16</w:t>
      </w:r>
      <w:r>
        <w:t xml:space="preserve"> справочно отражается сумма начисленных и невыплаченных пособий, за исключением сумм пособий, начисленных за последний месяц отчетного </w:t>
      </w:r>
      <w:r>
        <w:t>периода, в отношении которых не пропущен установленный законодательством Российской Федерации срок выплаты пособий.</w:t>
      </w:r>
    </w:p>
    <w:bookmarkEnd w:id="231"/>
    <w:p w:rsidR="00000000" w:rsidRDefault="00C34F69"/>
    <w:p w:rsidR="00000000" w:rsidRDefault="00C34F69">
      <w:pPr>
        <w:pStyle w:val="1"/>
      </w:pPr>
      <w:bookmarkStart w:id="232" w:name="sub_90"/>
      <w:r>
        <w:t>Заполнение таблицы 3</w:t>
      </w:r>
      <w:r>
        <w:br/>
        <w:t>"Расчет базы для начисления страховых взносов" формы Расчета</w:t>
      </w:r>
    </w:p>
    <w:bookmarkEnd w:id="232"/>
    <w:p w:rsidR="00000000" w:rsidRDefault="00C34F69"/>
    <w:p w:rsidR="00000000" w:rsidRDefault="00C34F69">
      <w:bookmarkStart w:id="233" w:name="sub_89"/>
      <w:r>
        <w:t xml:space="preserve">10. При заполнении </w:t>
      </w:r>
      <w:r>
        <w:rPr>
          <w:rStyle w:val="a4"/>
        </w:rPr>
        <w:t>таблицы</w:t>
      </w:r>
      <w:r>
        <w:t>:</w:t>
      </w:r>
    </w:p>
    <w:p w:rsidR="00000000" w:rsidRDefault="00C34F69">
      <w:bookmarkStart w:id="234" w:name="sub_81"/>
      <w:bookmarkEnd w:id="233"/>
      <w:r>
        <w:t xml:space="preserve">10.1. по </w:t>
      </w:r>
      <w:r>
        <w:rPr>
          <w:rStyle w:val="a4"/>
        </w:rPr>
        <w:t>строке 1</w:t>
      </w:r>
      <w:r>
        <w:t xml:space="preserve"> в соответствующих графах отражается сумма выплат и иных вознаграждений, начисленных в пользу физических лиц в соответствии со </w:t>
      </w:r>
      <w:r>
        <w:rPr>
          <w:rStyle w:val="a4"/>
        </w:rPr>
        <w:t>статьей 7</w:t>
      </w:r>
      <w:r>
        <w:t xml:space="preserve"> Федерально</w:t>
      </w:r>
      <w:r>
        <w:t xml:space="preserve">го закона от 24 июля 2009 г. N 212-ФЗ, а также начисленных в соответствии с международными договорами, в том числе по </w:t>
      </w:r>
      <w:r>
        <w:rPr>
          <w:rStyle w:val="a4"/>
        </w:rPr>
        <w:t>Договору</w:t>
      </w:r>
      <w:r>
        <w:t xml:space="preserve"> о Евразийском экономическом союзе</w:t>
      </w:r>
      <w:r>
        <w:rPr>
          <w:rStyle w:val="a4"/>
        </w:rPr>
        <w:t>*</w:t>
      </w:r>
      <w:r>
        <w:t xml:space="preserve"> от 29 мая 2014 г. (ратифицирован </w:t>
      </w:r>
      <w:r>
        <w:rPr>
          <w:rStyle w:val="a4"/>
        </w:rPr>
        <w:t>Федеральным законом</w:t>
      </w:r>
      <w:r>
        <w:t xml:space="preserve"> от 3 октября 2014 г. N 279-ФЗ (Собрание законодательства Российской Федерации, 2014, N 40, ст. 5310), нарастающим итогом с начала расчетного периода и за каждый из последних трех месяцев отчетного пер</w:t>
      </w:r>
      <w:r>
        <w:t>иода;</w:t>
      </w:r>
    </w:p>
    <w:p w:rsidR="00000000" w:rsidRDefault="00C34F69">
      <w:bookmarkStart w:id="235" w:name="sub_82"/>
      <w:bookmarkEnd w:id="234"/>
      <w:r>
        <w:t xml:space="preserve">10.2. по </w:t>
      </w:r>
      <w:r>
        <w:rPr>
          <w:rStyle w:val="a4"/>
        </w:rPr>
        <w:t>строке 2</w:t>
      </w:r>
      <w:r>
        <w:t xml:space="preserve"> в соответствующих графах отражаются суммы, не подлежащие обложению страховыми взносами в соответствии со </w:t>
      </w:r>
      <w:r>
        <w:rPr>
          <w:rStyle w:val="a4"/>
        </w:rPr>
        <w:t>статьей 9</w:t>
      </w:r>
      <w:r>
        <w:t xml:space="preserve"> Федерального закона от 24 июля 2009 г. N 212</w:t>
      </w:r>
      <w:r>
        <w:t>-ФЗ и в соответствии с международными договорами;</w:t>
      </w:r>
    </w:p>
    <w:p w:rsidR="00000000" w:rsidRDefault="00C34F69">
      <w:bookmarkStart w:id="236" w:name="sub_83"/>
      <w:bookmarkEnd w:id="235"/>
      <w:r>
        <w:t xml:space="preserve">10.3. по </w:t>
      </w:r>
      <w:r>
        <w:rPr>
          <w:rStyle w:val="a4"/>
        </w:rPr>
        <w:t>строке 3</w:t>
      </w:r>
      <w:r>
        <w:t xml:space="preserve"> в соответствующих графах отражаются суммы выплат и иных вознаграждений, произведенных в пользу физических лиц, превышающие предельную величину базы для начисления страховых взносов, устанавливаемую ежегодно Правительством Российской Федерации в соответств</w:t>
      </w:r>
      <w:r>
        <w:t xml:space="preserve">ии с </w:t>
      </w:r>
      <w:r>
        <w:rPr>
          <w:rStyle w:val="a4"/>
        </w:rPr>
        <w:t>частью 5 статьи 8</w:t>
      </w:r>
      <w:r>
        <w:t xml:space="preserve"> Федерального закона от 24 июля 2009 г. N 212-ФЗ;</w:t>
      </w:r>
    </w:p>
    <w:p w:rsidR="00000000" w:rsidRDefault="00C34F69">
      <w:bookmarkStart w:id="237" w:name="sub_84"/>
      <w:bookmarkEnd w:id="236"/>
      <w:r>
        <w:t xml:space="preserve">10.4. в </w:t>
      </w:r>
      <w:r>
        <w:rPr>
          <w:rStyle w:val="a4"/>
        </w:rPr>
        <w:t>строке 4</w:t>
      </w:r>
      <w:r>
        <w:t xml:space="preserve"> отражается база для начисления страховых взносов, которая определяется как разница показателе</w:t>
      </w:r>
      <w:r>
        <w:t>й строк (</w:t>
      </w:r>
      <w:r>
        <w:rPr>
          <w:rStyle w:val="a4"/>
        </w:rPr>
        <w:t>строка 1</w:t>
      </w:r>
      <w:r>
        <w:t xml:space="preserve"> - </w:t>
      </w:r>
      <w:r>
        <w:rPr>
          <w:rStyle w:val="a4"/>
        </w:rPr>
        <w:t>строка 2</w:t>
      </w:r>
      <w:r>
        <w:t xml:space="preserve"> - </w:t>
      </w:r>
      <w:r>
        <w:rPr>
          <w:rStyle w:val="a4"/>
        </w:rPr>
        <w:t>строка 3</w:t>
      </w:r>
      <w:r>
        <w:t>);</w:t>
      </w:r>
    </w:p>
    <w:p w:rsidR="00000000" w:rsidRDefault="00C34F69">
      <w:bookmarkStart w:id="238" w:name="sub_85"/>
      <w:bookmarkEnd w:id="237"/>
      <w:r>
        <w:t xml:space="preserve">10.5. по </w:t>
      </w:r>
      <w:r>
        <w:rPr>
          <w:rStyle w:val="a4"/>
        </w:rPr>
        <w:t>строке 5</w:t>
      </w:r>
      <w:r>
        <w:t xml:space="preserve"> в соответствующих графах указывается сумма выплат и иных вознаграждений, производимы</w:t>
      </w:r>
      <w:r>
        <w:t xml:space="preserve">х аптечными организациями и индивидуальными предпринимателями, имеющими лицензию на фармацевтическую деятельность, физическим лицам, которые в соответствии с </w:t>
      </w:r>
      <w:r>
        <w:rPr>
          <w:rStyle w:val="a4"/>
        </w:rPr>
        <w:t>Федеральным законом</w:t>
      </w:r>
      <w:r>
        <w:t xml:space="preserve"> от 21 ноября 2011 года N 323-ФЗ "Об основа</w:t>
      </w:r>
      <w:r>
        <w:t>х охраны здоровья граждан в Российской Федерации" (Собрание законодательства Российской Федерации, 2011, N 48, ст. 6724; 2012, N 26, ст. 3442, 3446; 2013, N 27, ст. 3459, 3477; N 30, ст. 4038; N 39, ст. 4883; N 48, ст. 6165; N 52, ст. 6951; 2014, N 23, ст.</w:t>
      </w:r>
      <w:r>
        <w:t> 2930; N 30, ст. 4106, 4244, 4247, 4257; N 43, ст. 5798; N 49, ст. 6927; 2015, N 1, ст. 85) имеют право на занятие фармацевтической деятельностью или допущены к ее осуществлению, и уплачивающими единый налог на вмененный доход для отдельных видов деятельно</w:t>
      </w:r>
      <w:r>
        <w:t xml:space="preserve">сти, применяющими тариф, установленный </w:t>
      </w:r>
      <w:r>
        <w:rPr>
          <w:rStyle w:val="a4"/>
        </w:rPr>
        <w:t>частью 3.4 статьи 58</w:t>
      </w:r>
      <w:r>
        <w:t xml:space="preserve"> Федерального закона от 24 июля 2009 г. N 212-ФЗ;</w:t>
      </w:r>
    </w:p>
    <w:p w:rsidR="00000000" w:rsidRDefault="00C34F69">
      <w:bookmarkStart w:id="239" w:name="sub_86"/>
      <w:bookmarkEnd w:id="238"/>
      <w:r>
        <w:t xml:space="preserve">10.6. по </w:t>
      </w:r>
      <w:r>
        <w:rPr>
          <w:rStyle w:val="a4"/>
        </w:rPr>
        <w:t>строке 6</w:t>
      </w:r>
      <w:r>
        <w:t xml:space="preserve"> в соответствующих графах указывается сумма выплат и </w:t>
      </w:r>
      <w:r>
        <w:t>иных вознаграждений, производимых плательщиками страховых взносов (страхователями) членам экипажей судов, зарегистрированных в Российском международном реестре судов, за исполнение трудовых обязанностей члена экипажа судна, применяющими тариф, установленны</w:t>
      </w:r>
      <w:r>
        <w:t xml:space="preserve">й </w:t>
      </w:r>
      <w:r>
        <w:rPr>
          <w:rStyle w:val="a4"/>
        </w:rPr>
        <w:t>частью 3.3 статьи 58</w:t>
      </w:r>
      <w:r>
        <w:t xml:space="preserve"> Федерального закона от 24 июля 2009 г. N 212-ФЗ;</w:t>
      </w:r>
    </w:p>
    <w:p w:rsidR="00000000" w:rsidRDefault="00C34F69">
      <w:bookmarkStart w:id="240" w:name="sub_87"/>
      <w:bookmarkEnd w:id="239"/>
      <w:r>
        <w:t xml:space="preserve">10.7. по </w:t>
      </w:r>
      <w:r>
        <w:rPr>
          <w:rStyle w:val="a4"/>
        </w:rPr>
        <w:t>строке 7</w:t>
      </w:r>
      <w:r>
        <w:t xml:space="preserve"> в соответствующих графах указывается сумма выплат и иных вознаграждений, производимых физ</w:t>
      </w:r>
      <w:r>
        <w:t xml:space="preserve">ическим лицам индивидуальными предпринимателями, применяющими патентную систему налогообложения, в отношении которых тариф страховых взносов установлен </w:t>
      </w:r>
      <w:r>
        <w:rPr>
          <w:rStyle w:val="a4"/>
        </w:rPr>
        <w:t>частью 3.4 статьи 58</w:t>
      </w:r>
      <w:r>
        <w:t xml:space="preserve"> Федерального закона от 24 июля 2009 г. N 21</w:t>
      </w:r>
      <w:r>
        <w:t>2-ФЗ;</w:t>
      </w:r>
    </w:p>
    <w:p w:rsidR="00000000" w:rsidRDefault="00C34F69">
      <w:bookmarkStart w:id="241" w:name="sub_88"/>
      <w:bookmarkEnd w:id="240"/>
      <w:r>
        <w:t xml:space="preserve">10.8. по </w:t>
      </w:r>
      <w:r>
        <w:rPr>
          <w:rStyle w:val="a4"/>
        </w:rPr>
        <w:t>строке 8</w:t>
      </w:r>
      <w:r>
        <w:t xml:space="preserve"> в соответствующих графах указывается сумма выплат и иных вознаграждений в пользу иностранных граждан и лиц без гражданства, временно пребывающих в Российской Федерации (за исключением высококвали</w:t>
      </w:r>
      <w:r>
        <w:t>фицированных специалистов)</w:t>
      </w:r>
      <w:r>
        <w:rPr>
          <w:rStyle w:val="a4"/>
        </w:rPr>
        <w:t>**</w:t>
      </w:r>
      <w:r>
        <w:t>, кроме лиц, являющихся гражданами государств-членов ЕАЭС.</w:t>
      </w:r>
    </w:p>
    <w:bookmarkEnd w:id="241"/>
    <w:p w:rsidR="00000000" w:rsidRDefault="00C34F69"/>
    <w:p w:rsidR="00000000" w:rsidRDefault="00C34F69">
      <w:pPr>
        <w:pStyle w:val="1"/>
      </w:pPr>
      <w:bookmarkStart w:id="242" w:name="sub_92"/>
      <w:r>
        <w:t>Заполнение таблицы 3.1 "Сведения об иностранных гражданах и лицах без гражданства, временно пребывающих в Российской Федерации" фор</w:t>
      </w:r>
      <w:r>
        <w:t>мы Расчета</w:t>
      </w:r>
    </w:p>
    <w:bookmarkEnd w:id="242"/>
    <w:p w:rsidR="00000000" w:rsidRDefault="00C34F69"/>
    <w:p w:rsidR="00000000" w:rsidRDefault="00C34F69">
      <w:bookmarkStart w:id="243" w:name="sub_91"/>
      <w:r>
        <w:t>11. Таблица заполняется плательщиками страховых взносов (страхователями), заключившими трудовые договоры с иностранными гражданами и лицами без гражданства, временно пребывающими в Российской Федерации (за исключением высококвалифиц</w:t>
      </w:r>
      <w:r>
        <w:t xml:space="preserve">ированных специалистов), начисляющими выплаты и иные вознаграждения в их пользу. Лица, являющиеся гражданами государств-членов ЕАЭС, в </w:t>
      </w:r>
      <w:r>
        <w:rPr>
          <w:rStyle w:val="a4"/>
        </w:rPr>
        <w:t>таблице 3.1</w:t>
      </w:r>
      <w:r>
        <w:t xml:space="preserve"> не указываются.</w:t>
      </w:r>
    </w:p>
    <w:bookmarkEnd w:id="243"/>
    <w:p w:rsidR="00000000" w:rsidRDefault="00C34F69">
      <w:r>
        <w:t xml:space="preserve">В </w:t>
      </w:r>
      <w:r>
        <w:rPr>
          <w:rStyle w:val="a4"/>
        </w:rPr>
        <w:t>графах 3 - 5</w:t>
      </w:r>
      <w:r>
        <w:t xml:space="preserve"> указывается соответствую</w:t>
      </w:r>
      <w:r>
        <w:t>щая физическому лицу - иностранному гражданину или лицу без гражданства информация: ИНН физического лица - иностранного гражданина или лица без гражданства, страховой номер индивидуального лицевого счета застрахованного лица (СНИЛС) в системе персонифициро</w:t>
      </w:r>
      <w:r>
        <w:t>ванного учета Пенсионного фонда Российской Федерации, гражданство (при наличии).</w:t>
      </w:r>
    </w:p>
    <w:p w:rsidR="00000000" w:rsidRDefault="00C34F69"/>
    <w:p w:rsidR="00000000" w:rsidRDefault="00C34F69">
      <w:pPr>
        <w:pStyle w:val="1"/>
      </w:pPr>
      <w:bookmarkStart w:id="244" w:name="sub_100"/>
      <w:r>
        <w:t>Заполнение таблицы 4 "Расчет соответствия условий на право применения пониженного тарифа страховых взносов плательщиками страховых взносов (страхователями), указанными</w:t>
      </w:r>
      <w:r>
        <w:t xml:space="preserve"> в пункте 6 части 1 статьи 58 Федерального закона от 24 июля 2009 г. N 212-ФЗ" формы Расчета</w:t>
      </w:r>
    </w:p>
    <w:bookmarkEnd w:id="244"/>
    <w:p w:rsidR="00000000" w:rsidRDefault="00C34F69"/>
    <w:p w:rsidR="00000000" w:rsidRDefault="00C34F69">
      <w:bookmarkStart w:id="245" w:name="sub_93"/>
      <w:r>
        <w:t xml:space="preserve">12. </w:t>
      </w:r>
      <w:r>
        <w:rPr>
          <w:rStyle w:val="a4"/>
        </w:rPr>
        <w:t>Таблица</w:t>
      </w:r>
      <w:r>
        <w:t xml:space="preserve"> заполняется организациями, осуществляющими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</w:t>
      </w:r>
      <w:r>
        <w:t xml:space="preserve">водящих выплаты физическим лицам, работающим в технико-внедренческой особой экономической зоне или промышленно-производственной особой экономической зоне) и применяющими тариф, установленный </w:t>
      </w:r>
      <w:r>
        <w:rPr>
          <w:rStyle w:val="a4"/>
        </w:rPr>
        <w:t>частью 3 статьи 58</w:t>
      </w:r>
      <w:r>
        <w:t xml:space="preserve"> Федераль</w:t>
      </w:r>
      <w:r>
        <w:t>ного закона от 24 июля 2009 г. N 212-ФЗ.</w:t>
      </w:r>
    </w:p>
    <w:bookmarkEnd w:id="245"/>
    <w:p w:rsidR="00000000" w:rsidRDefault="00C34F69">
      <w:r>
        <w:t xml:space="preserve">В целях соблюдения критериев, указанных в </w:t>
      </w:r>
      <w:r>
        <w:rPr>
          <w:rStyle w:val="a4"/>
        </w:rPr>
        <w:t>части 2.1 статьи 57</w:t>
      </w:r>
      <w:r>
        <w:t xml:space="preserve"> Федерального закона от 24 июля 2009 г. N 212-ФЗ, и соответствия требованиям </w:t>
      </w:r>
      <w:r>
        <w:rPr>
          <w:rStyle w:val="a4"/>
        </w:rPr>
        <w:t>части 5 статьи 58</w:t>
      </w:r>
      <w:r>
        <w:t xml:space="preserve"> Федерального закона от 24 июля 2009 г. N 212-ФЗ организации, осуществляющие деятельность в области информационных технологий, заполняют графы 3, 4 таблицы по </w:t>
      </w:r>
      <w:r>
        <w:rPr>
          <w:rStyle w:val="a4"/>
        </w:rPr>
        <w:t>строкам 1-4</w:t>
      </w:r>
      <w:r>
        <w:t>.</w:t>
      </w:r>
    </w:p>
    <w:p w:rsidR="00000000" w:rsidRDefault="00C34F69">
      <w:r>
        <w:t>В целях соблюдения критериев, ука</w:t>
      </w:r>
      <w:r>
        <w:t xml:space="preserve">занных в </w:t>
      </w:r>
      <w:r>
        <w:rPr>
          <w:rStyle w:val="a4"/>
        </w:rPr>
        <w:t>части 2.2 статьи 57</w:t>
      </w:r>
      <w:r>
        <w:t xml:space="preserve"> Федерального закона от 24 июля 2009 г. N 212-ФЗ, и соответствия требованиям </w:t>
      </w:r>
      <w:r>
        <w:rPr>
          <w:rStyle w:val="a4"/>
        </w:rPr>
        <w:t>части 5 статьи 58</w:t>
      </w:r>
      <w:r>
        <w:t xml:space="preserve"> Федерального закона от 24 июля 2009 г. N 212-ФЗ вновь соз</w:t>
      </w:r>
      <w:r>
        <w:t xml:space="preserve">данные организации заполняют только графу 4 таблицы по </w:t>
      </w:r>
      <w:r>
        <w:rPr>
          <w:rStyle w:val="a4"/>
        </w:rPr>
        <w:t>строкам 1 - 4</w:t>
      </w:r>
      <w:r>
        <w:t>.</w:t>
      </w:r>
    </w:p>
    <w:p w:rsidR="00000000" w:rsidRDefault="00C34F69">
      <w:bookmarkStart w:id="246" w:name="sub_99"/>
      <w:r>
        <w:t xml:space="preserve">13. При заполнении </w:t>
      </w:r>
      <w:r>
        <w:rPr>
          <w:rStyle w:val="a4"/>
        </w:rPr>
        <w:t>таблицы</w:t>
      </w:r>
      <w:r>
        <w:t>:</w:t>
      </w:r>
    </w:p>
    <w:p w:rsidR="00000000" w:rsidRDefault="00C34F69">
      <w:bookmarkStart w:id="247" w:name="sub_94"/>
      <w:bookmarkEnd w:id="246"/>
      <w:r>
        <w:t xml:space="preserve">13.1. по </w:t>
      </w:r>
      <w:r>
        <w:rPr>
          <w:rStyle w:val="a4"/>
        </w:rPr>
        <w:t>строке 1</w:t>
      </w:r>
      <w:r>
        <w:t xml:space="preserve"> указывается средняя/среднесписочная численность р</w:t>
      </w:r>
      <w:r>
        <w:t>аботников, рассчитанная в установленном порядке;</w:t>
      </w:r>
    </w:p>
    <w:p w:rsidR="00000000" w:rsidRDefault="00C34F69">
      <w:bookmarkStart w:id="248" w:name="sub_95"/>
      <w:bookmarkEnd w:id="247"/>
      <w:r>
        <w:t xml:space="preserve">13.2. по </w:t>
      </w:r>
      <w:r>
        <w:rPr>
          <w:rStyle w:val="a4"/>
        </w:rPr>
        <w:t>строке 2</w:t>
      </w:r>
      <w:r>
        <w:t xml:space="preserve"> отражается общая сумма доходов, определяемая в соответствии со </w:t>
      </w:r>
      <w:r>
        <w:rPr>
          <w:rStyle w:val="a4"/>
        </w:rPr>
        <w:t>статьей 248</w:t>
      </w:r>
      <w:r>
        <w:t xml:space="preserve"> Налогового кодекса Российской Федерации</w:t>
      </w:r>
      <w:r>
        <w:t xml:space="preserve"> (Собрание законодательства Российской Федерации, 2000, N 32, ст. 3340; 2002, N 22, ст. 2026; 2005, N 24, ст. 2312);</w:t>
      </w:r>
    </w:p>
    <w:p w:rsidR="00000000" w:rsidRDefault="00C34F69">
      <w:bookmarkStart w:id="249" w:name="sub_96"/>
      <w:bookmarkEnd w:id="248"/>
      <w:r>
        <w:t xml:space="preserve">13.3. по </w:t>
      </w:r>
      <w:r>
        <w:rPr>
          <w:rStyle w:val="a4"/>
        </w:rPr>
        <w:t>строке 3</w:t>
      </w:r>
      <w:r>
        <w:t xml:space="preserve"> отражается сумма доходов от реализации экземпляров программ для ЭВМ, баз данных, пер</w:t>
      </w:r>
      <w:r>
        <w:t xml:space="preserve">едачи исключительных прав на программы для ЭВМ, базы данных, предоставления прав использования программ для ЭВМ, баз данных по лицензионным договорам, от оказания услуг (выполнения работ) по разработке, адаптации и модификации программ для ЭВМ, баз данных </w:t>
      </w:r>
      <w:r>
        <w:t>(программных средств и информационных продуктов вычислительной техники), а также услуг (работ) по установке, тестированию и сопровождению указанных программ для ЭВМ;</w:t>
      </w:r>
    </w:p>
    <w:p w:rsidR="00000000" w:rsidRDefault="00C34F69">
      <w:bookmarkStart w:id="250" w:name="sub_97"/>
      <w:bookmarkEnd w:id="249"/>
      <w:r>
        <w:t xml:space="preserve">13.4. значение </w:t>
      </w:r>
      <w:r>
        <w:rPr>
          <w:rStyle w:val="a4"/>
        </w:rPr>
        <w:t>строки 4</w:t>
      </w:r>
      <w:r>
        <w:t xml:space="preserve"> определяется как отношение значений </w:t>
      </w:r>
      <w:r>
        <w:rPr>
          <w:rStyle w:val="a4"/>
        </w:rPr>
        <w:t>строк 3</w:t>
      </w:r>
      <w:r>
        <w:t xml:space="preserve"> и </w:t>
      </w:r>
      <w:r>
        <w:rPr>
          <w:rStyle w:val="a4"/>
        </w:rPr>
        <w:t>2</w:t>
      </w:r>
      <w:r>
        <w:t>, умноженное на 100;</w:t>
      </w:r>
    </w:p>
    <w:p w:rsidR="00000000" w:rsidRDefault="00C34F69">
      <w:bookmarkStart w:id="251" w:name="sub_98"/>
      <w:bookmarkEnd w:id="250"/>
      <w:r>
        <w:t xml:space="preserve">13.5. по </w:t>
      </w:r>
      <w:r>
        <w:rPr>
          <w:rStyle w:val="a4"/>
        </w:rPr>
        <w:t>строке 5</w:t>
      </w:r>
      <w:r>
        <w:t xml:space="preserve"> указываются дата и номер записи в реестре аккредитованных организаций, осуществляю</w:t>
      </w:r>
      <w:r>
        <w:t xml:space="preserve">щих деятельность в области информационных технологий, на основе полученной выписки из указанного реестра, направляемой уполномоченным федеральным органом исполнительной власти в соответствии с </w:t>
      </w:r>
      <w:r>
        <w:rPr>
          <w:rStyle w:val="a4"/>
        </w:rPr>
        <w:t>пунктом 9</w:t>
      </w:r>
      <w:r>
        <w:t xml:space="preserve"> Положения о го</w:t>
      </w:r>
      <w:r>
        <w:t xml:space="preserve">сударственной аккредитации организаций, осуществляющих деятельность в области информационных технологий, утвержденного </w:t>
      </w:r>
      <w:r>
        <w:rPr>
          <w:rStyle w:val="a4"/>
        </w:rPr>
        <w:t>постановлением</w:t>
      </w:r>
      <w:r>
        <w:t xml:space="preserve"> Правительства Российской Федерации от 6 ноября 2007 г. N 758 "О государственной аккред</w:t>
      </w:r>
      <w:r>
        <w:t>итации организаций, осуществляющих деятельность в области информационных технологий" (Собрание законодательства Российской Федерации, 2007, N 46, ст. 5597; 2009, N 12, ст. 1429; 2011, N 3, ст. 542).</w:t>
      </w:r>
    </w:p>
    <w:bookmarkEnd w:id="251"/>
    <w:p w:rsidR="00000000" w:rsidRDefault="00C34F69"/>
    <w:p w:rsidR="00000000" w:rsidRDefault="00C34F69">
      <w:pPr>
        <w:pStyle w:val="1"/>
      </w:pPr>
      <w:bookmarkStart w:id="252" w:name="sub_106"/>
      <w:r>
        <w:t>Заполнение таблицы 4.1 "Расчет соответствия</w:t>
      </w:r>
      <w:r>
        <w:t xml:space="preserve"> условий на право применения пониженного тарифа страховых взносов плательщиками страховых взносов (страхователями), указанными в пункте 8 части 1 статьи 58 Федерального закона от 24 июля 2009 г. N 212-ФЗ" формы Расчета</w:t>
      </w:r>
    </w:p>
    <w:bookmarkEnd w:id="252"/>
    <w:p w:rsidR="00000000" w:rsidRDefault="00C34F69"/>
    <w:p w:rsidR="00000000" w:rsidRDefault="00C34F69">
      <w:bookmarkStart w:id="253" w:name="sub_101"/>
      <w:r>
        <w:t xml:space="preserve">14. </w:t>
      </w:r>
      <w:r>
        <w:rPr>
          <w:rStyle w:val="a4"/>
        </w:rPr>
        <w:t>Таблица</w:t>
      </w:r>
      <w:r>
        <w:t xml:space="preserve"> заполняется организациями и индивидуальными предпринимателями, применяющими упрощенную систему налогообложения, а также совмещающими применение системы налогообложения в виде единого налога на вмененный доход для отдельных видов деятельности и</w:t>
      </w:r>
      <w:r>
        <w:t xml:space="preserve"> упрощенной системы налогообложения, а также индивидуальными предпринимателями, совмещающими применение патентной системы налогообложения и упрощенной системы налогообложения, основной вид экономической деятельности, классифицируемый в соответствии с </w:t>
      </w:r>
      <w:r>
        <w:rPr>
          <w:rStyle w:val="a4"/>
        </w:rPr>
        <w:t>Общероссийским классификатором</w:t>
      </w:r>
      <w:r>
        <w:t xml:space="preserve"> видов экономической деятельности которых поименован в </w:t>
      </w:r>
      <w:r>
        <w:rPr>
          <w:rStyle w:val="a4"/>
        </w:rPr>
        <w:t>пункте 8 части 1 статьи 58</w:t>
      </w:r>
      <w:r>
        <w:t xml:space="preserve"> Федерального закона от 24 июля 2009 г. N 212-ФЗ и применяющими тариф страховы</w:t>
      </w:r>
      <w:r>
        <w:t xml:space="preserve">х взносов к выплатам и вознаграждениям в пользу всех работников - физических лиц, установленный </w:t>
      </w:r>
      <w:r>
        <w:rPr>
          <w:rStyle w:val="a4"/>
        </w:rPr>
        <w:t>частью 3.4 статьи 58</w:t>
      </w:r>
      <w:r>
        <w:t xml:space="preserve"> Федерального закона от 24 июля 2009 г. N 212-ФЗ.</w:t>
      </w:r>
    </w:p>
    <w:p w:rsidR="00000000" w:rsidRDefault="00C34F69">
      <w:bookmarkStart w:id="254" w:name="sub_105"/>
      <w:bookmarkEnd w:id="253"/>
      <w:r>
        <w:t xml:space="preserve">15. При заполнении </w:t>
      </w:r>
      <w:r>
        <w:rPr>
          <w:rStyle w:val="a4"/>
        </w:rPr>
        <w:t>таблицы</w:t>
      </w:r>
      <w:r>
        <w:t>:</w:t>
      </w:r>
    </w:p>
    <w:p w:rsidR="00000000" w:rsidRDefault="00C34F69">
      <w:bookmarkStart w:id="255" w:name="sub_102"/>
      <w:bookmarkEnd w:id="254"/>
      <w:r>
        <w:t xml:space="preserve">15.1. по </w:t>
      </w:r>
      <w:r>
        <w:rPr>
          <w:rStyle w:val="a4"/>
        </w:rPr>
        <w:t>строке 1</w:t>
      </w:r>
      <w:r>
        <w:t xml:space="preserve"> указывается сумма доходов, определяемая в соответствии со </w:t>
      </w:r>
      <w:r>
        <w:rPr>
          <w:rStyle w:val="a4"/>
        </w:rPr>
        <w:t>статьей 346.15</w:t>
      </w:r>
      <w:r>
        <w:t xml:space="preserve"> Налогового кодекса Российской Федерации нарастающим итогом с начала отч</w:t>
      </w:r>
      <w:r>
        <w:t>етного (расчетного) периода (Собрание законодательства Российской Федерации, 2000, N 32, ст. 3340; 2005, N 30, ст. 3112; 2008, N 30, ст. 3611; 2014, N 48, ст. 6657);</w:t>
      </w:r>
    </w:p>
    <w:p w:rsidR="00000000" w:rsidRDefault="00C34F69">
      <w:bookmarkStart w:id="256" w:name="sub_103"/>
      <w:bookmarkEnd w:id="255"/>
      <w:r>
        <w:t xml:space="preserve">15.2. по </w:t>
      </w:r>
      <w:r>
        <w:rPr>
          <w:rStyle w:val="a4"/>
        </w:rPr>
        <w:t>строке 2</w:t>
      </w:r>
      <w:r>
        <w:t xml:space="preserve"> указывается сумма доходов от реал</w:t>
      </w:r>
      <w:r>
        <w:t xml:space="preserve">изации продукции и (или) оказанных услуг по основному виду экономической деятельности, определяемая в целях применения </w:t>
      </w:r>
      <w:r>
        <w:rPr>
          <w:rStyle w:val="a4"/>
        </w:rPr>
        <w:t>части 1.4 статьи 58</w:t>
      </w:r>
      <w:r>
        <w:t xml:space="preserve"> Федерального закона от 24 июля 2009 г. N 212-ФЗ;</w:t>
      </w:r>
    </w:p>
    <w:p w:rsidR="00000000" w:rsidRDefault="00C34F69">
      <w:bookmarkStart w:id="257" w:name="sub_104"/>
      <w:bookmarkEnd w:id="256"/>
      <w:r>
        <w:t xml:space="preserve">15.3. по </w:t>
      </w:r>
      <w:r>
        <w:rPr>
          <w:rStyle w:val="a4"/>
        </w:rPr>
        <w:t>строке 3</w:t>
      </w:r>
      <w:r>
        <w:t xml:space="preserve"> указывается доля доходов, определяемая в целях применения </w:t>
      </w:r>
      <w:r>
        <w:rPr>
          <w:rStyle w:val="a4"/>
        </w:rPr>
        <w:t>части 1.4 статьи 58</w:t>
      </w:r>
      <w:r>
        <w:t xml:space="preserve"> Федерального закона от 24 июля 2009 г. N 212-ФЗ. Значение показателя рассчитывается как отношение значений </w:t>
      </w:r>
      <w:r>
        <w:rPr>
          <w:rStyle w:val="a4"/>
        </w:rPr>
        <w:t>строк 2</w:t>
      </w:r>
      <w:r>
        <w:t xml:space="preserve"> и </w:t>
      </w:r>
      <w:r>
        <w:rPr>
          <w:rStyle w:val="a4"/>
        </w:rPr>
        <w:t>1</w:t>
      </w:r>
      <w:r>
        <w:t>, умноженное на 100.</w:t>
      </w:r>
    </w:p>
    <w:bookmarkEnd w:id="257"/>
    <w:p w:rsidR="00000000" w:rsidRDefault="00C34F69"/>
    <w:p w:rsidR="00000000" w:rsidRDefault="00C34F69">
      <w:pPr>
        <w:pStyle w:val="1"/>
      </w:pPr>
      <w:bookmarkStart w:id="258" w:name="sub_114"/>
      <w:r>
        <w:t>Заполнение таблицы 4.2 "Расчет соответствия условий на право применения пониженного тарифа страховых взносов плательщиками страховых взносов (страхователями), ук</w:t>
      </w:r>
      <w:r>
        <w:t>азанными в пункте 11 части 1 статьи 58 Федерального закона от 24 июля 2009 г. N 212-ФЗ" формы Расчета</w:t>
      </w:r>
    </w:p>
    <w:bookmarkEnd w:id="258"/>
    <w:p w:rsidR="00000000" w:rsidRDefault="00C34F69"/>
    <w:p w:rsidR="00000000" w:rsidRDefault="00C34F69">
      <w:bookmarkStart w:id="259" w:name="sub_107"/>
      <w:r>
        <w:t xml:space="preserve">16. </w:t>
      </w:r>
      <w:r>
        <w:rPr>
          <w:rStyle w:val="a4"/>
        </w:rPr>
        <w:t>Таблица</w:t>
      </w:r>
      <w:r>
        <w:t xml:space="preserve"> заполняется плательщиками страховых взносов (страхователями) - некоммерческими организациями (за исключ</w:t>
      </w:r>
      <w:r>
        <w:t>ением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</w:t>
      </w:r>
      <w:r>
        <w:t>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профессионального), применяющими та</w:t>
      </w:r>
      <w:r>
        <w:t xml:space="preserve">риф, установленный </w:t>
      </w:r>
      <w:r>
        <w:rPr>
          <w:rStyle w:val="a4"/>
        </w:rPr>
        <w:t>частью 3.4 статьи 58</w:t>
      </w:r>
      <w:r>
        <w:t xml:space="preserve"> Федерального закона от 24 июля 2009 г. N 212-ФЗ.</w:t>
      </w:r>
    </w:p>
    <w:bookmarkEnd w:id="259"/>
    <w:p w:rsidR="00000000" w:rsidRDefault="00C34F69">
      <w:r>
        <w:t xml:space="preserve">В целях соблюдения критериев, указанных в </w:t>
      </w:r>
      <w:r>
        <w:rPr>
          <w:rStyle w:val="a4"/>
        </w:rPr>
        <w:t>части 5.1 статьи 58</w:t>
      </w:r>
      <w:r>
        <w:t xml:space="preserve"> Федерального закон</w:t>
      </w:r>
      <w:r>
        <w:t xml:space="preserve">а от 24 июля 2009 г. N 212-ФЗ, некоммерческие организации заполняют </w:t>
      </w:r>
      <w:r>
        <w:rPr>
          <w:rStyle w:val="a4"/>
        </w:rPr>
        <w:t>строки 1-5</w:t>
      </w:r>
      <w:r>
        <w:t xml:space="preserve"> графы 3 таблицы при представлении Расчета за каждый отчетный период.</w:t>
      </w:r>
    </w:p>
    <w:p w:rsidR="00000000" w:rsidRDefault="00C34F69">
      <w:r>
        <w:t xml:space="preserve">В целях соответствия требованиям </w:t>
      </w:r>
      <w:r>
        <w:rPr>
          <w:rStyle w:val="a4"/>
        </w:rPr>
        <w:t>части 5.3 ста</w:t>
      </w:r>
      <w:r>
        <w:rPr>
          <w:rStyle w:val="a4"/>
        </w:rPr>
        <w:t>тьи 58</w:t>
      </w:r>
      <w:r>
        <w:t xml:space="preserve"> Федерального закона от 24 июля 2009 г. N 212-ФЗ некоммерческие организации заполняют </w:t>
      </w:r>
      <w:r>
        <w:rPr>
          <w:rStyle w:val="a4"/>
        </w:rPr>
        <w:t>строки 1-5</w:t>
      </w:r>
      <w:r>
        <w:t xml:space="preserve"> графы 4 таблицы по итогам расчетного периода, то есть при представлении Расчета за год.</w:t>
      </w:r>
    </w:p>
    <w:p w:rsidR="00000000" w:rsidRDefault="00C34F69">
      <w:bookmarkStart w:id="260" w:name="sub_113"/>
      <w:r>
        <w:t xml:space="preserve">17. При заполнении </w:t>
      </w:r>
      <w:r>
        <w:rPr>
          <w:rStyle w:val="a4"/>
        </w:rPr>
        <w:t>таблицы</w:t>
      </w:r>
      <w:r>
        <w:t>:</w:t>
      </w:r>
    </w:p>
    <w:p w:rsidR="00000000" w:rsidRDefault="00C34F69">
      <w:bookmarkStart w:id="261" w:name="sub_108"/>
      <w:bookmarkEnd w:id="260"/>
      <w:r>
        <w:t xml:space="preserve">17.1. по </w:t>
      </w:r>
      <w:r>
        <w:rPr>
          <w:rStyle w:val="a4"/>
        </w:rPr>
        <w:t>строке 1</w:t>
      </w:r>
      <w:r>
        <w:t xml:space="preserve"> отражается общая сумма доходов, определяемая в соответствии со </w:t>
      </w:r>
      <w:r>
        <w:rPr>
          <w:rStyle w:val="a4"/>
        </w:rPr>
        <w:t>статьей 346.15</w:t>
      </w:r>
      <w:r>
        <w:t xml:space="preserve"> Налогового кодекса Российской Федерации, с учетом требовани</w:t>
      </w:r>
      <w:r>
        <w:t xml:space="preserve">й </w:t>
      </w:r>
      <w:r>
        <w:rPr>
          <w:rStyle w:val="a4"/>
        </w:rPr>
        <w:t>части 5.1 статьи 58</w:t>
      </w:r>
      <w:r>
        <w:t xml:space="preserve"> Федерального закона от 24 июля 2009 г. N 212-ФЗ;</w:t>
      </w:r>
    </w:p>
    <w:p w:rsidR="00000000" w:rsidRDefault="00C34F69">
      <w:bookmarkStart w:id="262" w:name="sub_109"/>
      <w:bookmarkEnd w:id="261"/>
      <w:r>
        <w:t xml:space="preserve">17.2. по </w:t>
      </w:r>
      <w:r>
        <w:rPr>
          <w:rStyle w:val="a4"/>
        </w:rPr>
        <w:t>строке 2</w:t>
      </w:r>
      <w:r>
        <w:t xml:space="preserve"> отражается сумма доходов в виде целевых поступлений на содержание некоммерческих организ</w:t>
      </w:r>
      <w:r>
        <w:t xml:space="preserve">аций и ведение ими уставной деятельности, поименованной в </w:t>
      </w:r>
      <w:r>
        <w:rPr>
          <w:rStyle w:val="a4"/>
        </w:rPr>
        <w:t>пункте 11 части 1 статьи 58</w:t>
      </w:r>
      <w:r>
        <w:t xml:space="preserve"> Федерального закона от 24 июля 2009 г. N 212-ФЗ, определяемых в соответствии с </w:t>
      </w:r>
      <w:r>
        <w:rPr>
          <w:rStyle w:val="a4"/>
        </w:rPr>
        <w:t>пунктом </w:t>
      </w:r>
      <w:r>
        <w:rPr>
          <w:rStyle w:val="a4"/>
        </w:rPr>
        <w:t>2 статьи 251</w:t>
      </w:r>
      <w:r>
        <w:t xml:space="preserve"> Налогового кодекса Российской Федерации (Собрание законодательства Российской Федерации, 2000, N 32, ст. 3340; 2002, N 22, ст. 2026; 2003, N 1, ст. 2; N 28, ст. 2886; N 52, ст. 5030; 2004, N 27, ст. 2711; N 34, ст. 3520; 2005, N 1, ст. 30; </w:t>
      </w:r>
      <w:r>
        <w:t>N 24, ст. 2312; N 52, ст. 5581; 2006, N 45, ст. 4627; 2007, N 1, ст. 39; N 22, ст. 2563; N 31, ст. 4013; N 49, ст. 6045, 6071; N 50, ст. 6237; 2008, N 27, ст. 3126; N 48, ст. 5519; N 49, ст. 5723; N 52, ст. 6237; 2009, N 1, ст. 31; N 11, ст. 1265; N 29, ст</w:t>
      </w:r>
      <w:r>
        <w:t>. 3598; N 48, ст. 5731; N 51, ст. 6153, 6155; N 52, ст. 6455; 2010, N 19, ст. 2291; N 32, ст. 4298; N 47, ст. 6034; N 49, ст. 6409; 2011, N 1, ст. 9; N 21, ст. 3881; N 30, ст. 4583, 4587, 4597; N 45, ст. 6335; N 47, ст. 6610, 6611; N 48, ст. 6729; N 49, ст</w:t>
      </w:r>
      <w:r>
        <w:t>. 7037; 2012, N 19, ст. 2281; N 25, ст. 3268; N 41, ст. 5527; N 53, ст. 7596; 2013, N 23, ст. 2866; N 51, ст. 6699; N 52, ст. 6985; 2014, N 8, ст. 737; N 16, ст. 1835; N 19, ст. 2313; N 26, ст. 3373; N 48, ст. 6647, 6657, 6663; 2015, N 1, ст. 16);</w:t>
      </w:r>
    </w:p>
    <w:p w:rsidR="00000000" w:rsidRDefault="00C34F69">
      <w:bookmarkStart w:id="263" w:name="sub_110"/>
      <w:bookmarkEnd w:id="262"/>
      <w:r>
        <w:t xml:space="preserve">17.3. по </w:t>
      </w:r>
      <w:r>
        <w:rPr>
          <w:rStyle w:val="a4"/>
        </w:rPr>
        <w:t>строке 3</w:t>
      </w:r>
      <w:r>
        <w:t xml:space="preserve"> отражается сумма доходов в виде грантов, получаемых для осуществления деятельности, поименованной в </w:t>
      </w:r>
      <w:r>
        <w:rPr>
          <w:rStyle w:val="a4"/>
        </w:rPr>
        <w:t>пункте 11 части 1 статьи 58</w:t>
      </w:r>
      <w:r>
        <w:t xml:space="preserve"> Федерального закона от 24 июля 2009 г. </w:t>
      </w:r>
      <w:r>
        <w:t xml:space="preserve">N 212-ФЗ, определяемых в соответствии с </w:t>
      </w:r>
      <w:r>
        <w:rPr>
          <w:rStyle w:val="a4"/>
        </w:rPr>
        <w:t>подпунктом 14 пункта 1 статьи 251</w:t>
      </w:r>
      <w:r>
        <w:t xml:space="preserve"> Налогового кодекса Российской Федерации;</w:t>
      </w:r>
    </w:p>
    <w:p w:rsidR="00000000" w:rsidRDefault="00C34F69">
      <w:bookmarkStart w:id="264" w:name="sub_111"/>
      <w:bookmarkEnd w:id="263"/>
      <w:r>
        <w:t xml:space="preserve">17.4. по </w:t>
      </w:r>
      <w:r>
        <w:rPr>
          <w:rStyle w:val="a4"/>
        </w:rPr>
        <w:t>строке 4</w:t>
      </w:r>
      <w:r>
        <w:t xml:space="preserve"> отражается сумма доходов от осуществления </w:t>
      </w:r>
      <w:r>
        <w:t xml:space="preserve">видов экономической деятельности, указанных в </w:t>
      </w:r>
      <w:r>
        <w:rPr>
          <w:rStyle w:val="a4"/>
        </w:rPr>
        <w:t>подпунктах р - ф</w:t>
      </w:r>
      <w:r>
        <w:t xml:space="preserve">, </w:t>
      </w:r>
      <w:r>
        <w:rPr>
          <w:rStyle w:val="a4"/>
        </w:rPr>
        <w:t>я.4 - я.6 пункта 8 части 1 статьи 58</w:t>
      </w:r>
      <w:r>
        <w:t xml:space="preserve"> Федерального закона от 24 июля 2009 г. N 212-ФЗ;</w:t>
      </w:r>
    </w:p>
    <w:p w:rsidR="00000000" w:rsidRDefault="00C34F69">
      <w:bookmarkStart w:id="265" w:name="sub_112"/>
      <w:bookmarkEnd w:id="264"/>
      <w:r>
        <w:t xml:space="preserve">17.5. по </w:t>
      </w:r>
      <w:r>
        <w:rPr>
          <w:rStyle w:val="a4"/>
        </w:rPr>
        <w:t>строке 5</w:t>
      </w:r>
      <w:r>
        <w:t xml:space="preserve"> отражается доля доходов, определяемая в целях применения </w:t>
      </w:r>
      <w:r>
        <w:rPr>
          <w:rStyle w:val="a4"/>
        </w:rPr>
        <w:t>части 5.1 статьи 58</w:t>
      </w:r>
      <w:r>
        <w:t xml:space="preserve"> Федерального закона от 24 июля 2009 г. N 212-ФЗ, которая рассчитывается как отношение суммы </w:t>
      </w:r>
      <w:r>
        <w:rPr>
          <w:rStyle w:val="a4"/>
        </w:rPr>
        <w:t>строк 2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4</w:t>
      </w:r>
      <w:r>
        <w:t xml:space="preserve"> к </w:t>
      </w:r>
      <w:r>
        <w:rPr>
          <w:rStyle w:val="a4"/>
        </w:rPr>
        <w:t>строке 1</w:t>
      </w:r>
      <w:r>
        <w:t>, умноженное на 100.</w:t>
      </w:r>
    </w:p>
    <w:bookmarkEnd w:id="265"/>
    <w:p w:rsidR="00000000" w:rsidRDefault="00C34F69"/>
    <w:p w:rsidR="00000000" w:rsidRDefault="00C34F69">
      <w:pPr>
        <w:pStyle w:val="1"/>
      </w:pPr>
      <w:bookmarkStart w:id="266" w:name="sub_126"/>
      <w:r>
        <w:t>Заполнение таблицы 4.3 "Сведения, необходимые для применения пониженного тарифа страховых взносов плательщиками страховых взносов (страхователями), указанными в пункте 14 части 1 статьи 58 Федерального закона от 24 июля 2009 г. N 212-ФЗ" формы Расчета</w:t>
      </w:r>
    </w:p>
    <w:bookmarkEnd w:id="266"/>
    <w:p w:rsidR="00000000" w:rsidRDefault="00C34F69"/>
    <w:p w:rsidR="00000000" w:rsidRDefault="00C34F69">
      <w:bookmarkStart w:id="267" w:name="sub_115"/>
      <w:r>
        <w:t xml:space="preserve">18. </w:t>
      </w:r>
      <w:r>
        <w:rPr>
          <w:rStyle w:val="a4"/>
        </w:rPr>
        <w:t>Таблица</w:t>
      </w:r>
      <w:r>
        <w:t xml:space="preserve"> заполняется плательщиками страховых взносов (страхователями) - индивидуальными предпринимателями на патентной системе налогообложения, применяющими тариф страховых взносов, установленный </w:t>
      </w:r>
      <w:r>
        <w:rPr>
          <w:rStyle w:val="a4"/>
        </w:rPr>
        <w:t>частью 3.4 статьи 58</w:t>
      </w:r>
      <w:r>
        <w:t xml:space="preserve"> Федерального закона от 24 июля 2009 г. N 212-ФЗ, - в отношении выплат и вознаграждений, начисленных в пользу физических лиц, занятых в виде экономической деятельности, указанном в патенте за исключением индивидуальных</w:t>
      </w:r>
      <w:r>
        <w:t xml:space="preserve"> предпринимателей, осуществляющих виды предпринимательской деятельности, указанные в </w:t>
      </w:r>
      <w:r>
        <w:rPr>
          <w:rStyle w:val="a4"/>
        </w:rPr>
        <w:t>подпунктах 19</w:t>
      </w:r>
      <w:r>
        <w:t xml:space="preserve">, </w:t>
      </w:r>
      <w:r>
        <w:rPr>
          <w:rStyle w:val="a4"/>
        </w:rPr>
        <w:t>45 - 47 пункта 2 статьи 346.43</w:t>
      </w:r>
      <w:r>
        <w:t xml:space="preserve"> Налогового кодекса Российской Федерации</w:t>
      </w:r>
      <w:r>
        <w:t xml:space="preserve"> (Собрание законодательства Российской Федерации, 2000, N 32, ст. 3340; 2012, N 26, ст. 3447; 2014, N 30, ст. 4245; N 48, ст. 6663).</w:t>
      </w:r>
    </w:p>
    <w:p w:rsidR="00000000" w:rsidRDefault="00C34F69">
      <w:bookmarkStart w:id="268" w:name="sub_116"/>
      <w:bookmarkEnd w:id="267"/>
      <w:r>
        <w:t xml:space="preserve">19. Количество заполненных строк в </w:t>
      </w:r>
      <w:r>
        <w:rPr>
          <w:rStyle w:val="a4"/>
        </w:rPr>
        <w:t>таблице 4.3</w:t>
      </w:r>
      <w:r>
        <w:t xml:space="preserve"> должно соответствовать количеству полу</w:t>
      </w:r>
      <w:r>
        <w:t>ченных индивидуальным предпринимателем патентов в течение расчетного (отчетного) периода на осуществление видов предпринимательской деятельности, поименованных в пункте 2 статьи 346.43 Налогового кодекса Российской Федерации, за исключением видов предприни</w:t>
      </w:r>
      <w:r>
        <w:t xml:space="preserve">мательской деятельности, указанных в </w:t>
      </w:r>
      <w:r>
        <w:rPr>
          <w:rStyle w:val="a4"/>
        </w:rPr>
        <w:t>подпунктах 19</w:t>
      </w:r>
      <w:r>
        <w:t xml:space="preserve">, </w:t>
      </w:r>
      <w:r>
        <w:rPr>
          <w:rStyle w:val="a4"/>
        </w:rPr>
        <w:t>45 - 47 пункта 2</w:t>
      </w:r>
      <w:r>
        <w:t xml:space="preserve"> данной статьи. При этом в графах 4, 5 указывается дата начала и дата окончания действия патента, выда</w:t>
      </w:r>
      <w:r>
        <w:t>нного индивидуальному предпринимателю налоговым органом по месту постановки его на учет в качестве налогоплательщика, применяющего патентную систему налогообложения.</w:t>
      </w:r>
    </w:p>
    <w:p w:rsidR="00000000" w:rsidRDefault="00C34F69">
      <w:bookmarkStart w:id="269" w:name="sub_124"/>
      <w:bookmarkEnd w:id="268"/>
      <w:r>
        <w:t xml:space="preserve">20. При заполнении </w:t>
      </w:r>
      <w:r>
        <w:rPr>
          <w:rStyle w:val="a4"/>
        </w:rPr>
        <w:t>таблицы</w:t>
      </w:r>
      <w:r>
        <w:t>:</w:t>
      </w:r>
    </w:p>
    <w:p w:rsidR="00000000" w:rsidRDefault="00C34F69">
      <w:bookmarkStart w:id="270" w:name="sub_117"/>
      <w:bookmarkEnd w:id="269"/>
      <w:r>
        <w:t xml:space="preserve">20.1. в </w:t>
      </w:r>
      <w:r>
        <w:rPr>
          <w:rStyle w:val="a4"/>
        </w:rPr>
        <w:t>графе 6</w:t>
      </w:r>
      <w:r>
        <w:t xml:space="preserve"> отражается сумма выплат и иных вознаграждений, начисленных индивидуальными предпринимателями, в пользу физических лиц, занятых в виде экономической деятельности, указанном в патенте за исключением индивидуальных предпринимате</w:t>
      </w:r>
      <w:r>
        <w:t xml:space="preserve">лей, осуществляющих виды предпринимательской деятельности, указанные в </w:t>
      </w:r>
      <w:r>
        <w:rPr>
          <w:rStyle w:val="a4"/>
        </w:rPr>
        <w:t>подпунктах 19</w:t>
      </w:r>
      <w:r>
        <w:t xml:space="preserve">, </w:t>
      </w:r>
      <w:r>
        <w:rPr>
          <w:rStyle w:val="a4"/>
        </w:rPr>
        <w:t>45 - 47 пункта 2 статьи 346.43</w:t>
      </w:r>
      <w:r>
        <w:t xml:space="preserve"> Налогового кодекса Российской Федерации;</w:t>
      </w:r>
    </w:p>
    <w:p w:rsidR="00000000" w:rsidRDefault="00C34F69">
      <w:bookmarkStart w:id="271" w:name="sub_118"/>
      <w:bookmarkEnd w:id="270"/>
      <w:r>
        <w:t xml:space="preserve">20.2. в </w:t>
      </w:r>
      <w:r>
        <w:rPr>
          <w:rStyle w:val="a4"/>
        </w:rPr>
        <w:t>графах 7 - 9</w:t>
      </w:r>
      <w:r>
        <w:t xml:space="preserve"> отражается сумма выплат и иных вознаграждений, начисленных индивидуальными предпринимателями, осуществляющими вид деятельности, указанный в патенте, в пользу физических лиц в соответствии с </w:t>
      </w:r>
      <w:r>
        <w:rPr>
          <w:rStyle w:val="a4"/>
        </w:rPr>
        <w:t>частью 1 статьи 7</w:t>
      </w:r>
      <w:r>
        <w:t xml:space="preserve"> и </w:t>
      </w:r>
      <w:r>
        <w:rPr>
          <w:rStyle w:val="a4"/>
        </w:rPr>
        <w:t>пунктом 14 части 1 статьи 58</w:t>
      </w:r>
      <w:r>
        <w:t xml:space="preserve"> Федерального закона от 24 июля 2009 г. N 212-ФЗ, за последние три месяца отчетного периода;</w:t>
      </w:r>
    </w:p>
    <w:p w:rsidR="00000000" w:rsidRDefault="00C34F69">
      <w:bookmarkStart w:id="272" w:name="sub_119"/>
      <w:bookmarkEnd w:id="271"/>
      <w:r>
        <w:t xml:space="preserve">20.3. по </w:t>
      </w:r>
      <w:r>
        <w:rPr>
          <w:rStyle w:val="a4"/>
        </w:rPr>
        <w:t>строке</w:t>
      </w:r>
      <w:r>
        <w:t> "</w:t>
      </w:r>
      <w:r>
        <w:t>Итого выплат" в графах 6-9 отражается общая сумма выплат и иных вознаграждений, начисленных индивидуальными предпринимателями в пользу физических лиц, осуществляющих вид деятельности, указанный в патенте;</w:t>
      </w:r>
    </w:p>
    <w:p w:rsidR="00000000" w:rsidRDefault="00C34F69">
      <w:bookmarkStart w:id="273" w:name="sub_120"/>
      <w:bookmarkEnd w:id="272"/>
      <w:r>
        <w:t xml:space="preserve">20.4. значение </w:t>
      </w:r>
      <w:r>
        <w:rPr>
          <w:rStyle w:val="a4"/>
        </w:rPr>
        <w:t>строки</w:t>
      </w:r>
      <w:r>
        <w:t xml:space="preserve"> "Итого выплат" по графе 6 должно быть равно данным </w:t>
      </w:r>
      <w:r>
        <w:rPr>
          <w:rStyle w:val="a4"/>
        </w:rPr>
        <w:t xml:space="preserve">строки 7 </w:t>
      </w:r>
      <w:r>
        <w:t>графы 3 таблицы 3 "Расчет базы для начисления страховых взносов";</w:t>
      </w:r>
    </w:p>
    <w:p w:rsidR="00000000" w:rsidRDefault="00C34F69">
      <w:bookmarkStart w:id="274" w:name="sub_121"/>
      <w:bookmarkEnd w:id="273"/>
      <w:r>
        <w:t xml:space="preserve">20.5. значение </w:t>
      </w:r>
      <w:r>
        <w:rPr>
          <w:rStyle w:val="a4"/>
        </w:rPr>
        <w:t>строки</w:t>
      </w:r>
      <w:r>
        <w:t xml:space="preserve"> "Итого выплат" по графе </w:t>
      </w:r>
      <w:r>
        <w:t xml:space="preserve">7 должно быть равно данным </w:t>
      </w:r>
      <w:r>
        <w:rPr>
          <w:rStyle w:val="a4"/>
        </w:rPr>
        <w:t xml:space="preserve">строки 7 </w:t>
      </w:r>
      <w:r>
        <w:t>графы 4 таблицы 3 "Расчет базы для начисления страховых взносов";</w:t>
      </w:r>
    </w:p>
    <w:p w:rsidR="00000000" w:rsidRDefault="00C34F69">
      <w:bookmarkStart w:id="275" w:name="sub_122"/>
      <w:bookmarkEnd w:id="274"/>
      <w:r>
        <w:t xml:space="preserve">20.6. значение </w:t>
      </w:r>
      <w:r>
        <w:rPr>
          <w:rStyle w:val="a4"/>
        </w:rPr>
        <w:t>строки</w:t>
      </w:r>
      <w:r>
        <w:t xml:space="preserve"> "Итого выплат" по графе 8 должно быть равно данным </w:t>
      </w:r>
      <w:r>
        <w:rPr>
          <w:rStyle w:val="a4"/>
        </w:rPr>
        <w:t xml:space="preserve">строки 7 </w:t>
      </w:r>
      <w:r>
        <w:t>графы 5 таблицы 3 "Расчет базы для начисления страховых взносов";</w:t>
      </w:r>
    </w:p>
    <w:p w:rsidR="00000000" w:rsidRDefault="00C34F69">
      <w:bookmarkStart w:id="276" w:name="sub_123"/>
      <w:bookmarkEnd w:id="275"/>
      <w:r>
        <w:t xml:space="preserve">20.7. значение </w:t>
      </w:r>
      <w:r>
        <w:rPr>
          <w:rStyle w:val="a4"/>
        </w:rPr>
        <w:t>строки</w:t>
      </w:r>
      <w:r>
        <w:t xml:space="preserve"> "Итого выплат" по графе 9 должно быть равно данным </w:t>
      </w:r>
      <w:r>
        <w:rPr>
          <w:rStyle w:val="a4"/>
        </w:rPr>
        <w:t xml:space="preserve">строки 7 </w:t>
      </w:r>
      <w:r>
        <w:t>графы 6 таблицы 3 "Расчет б</w:t>
      </w:r>
      <w:r>
        <w:t>азы для начисления страховых взносов".</w:t>
      </w:r>
    </w:p>
    <w:p w:rsidR="00000000" w:rsidRDefault="00C34F69">
      <w:bookmarkStart w:id="277" w:name="sub_125"/>
      <w:bookmarkEnd w:id="276"/>
      <w:r>
        <w:t xml:space="preserve">21. В случае если </w:t>
      </w:r>
      <w:r>
        <w:rPr>
          <w:rStyle w:val="a4"/>
        </w:rPr>
        <w:t>таблица 4.3</w:t>
      </w:r>
      <w:r>
        <w:t xml:space="preserve"> состоит из нескольких страниц, значение </w:t>
      </w:r>
      <w:r>
        <w:rPr>
          <w:rStyle w:val="a4"/>
        </w:rPr>
        <w:t>строки</w:t>
      </w:r>
      <w:r>
        <w:t xml:space="preserve"> "Итого выплат" отражается на последней странице.</w:t>
      </w:r>
    </w:p>
    <w:bookmarkEnd w:id="277"/>
    <w:p w:rsidR="00000000" w:rsidRDefault="00C34F69"/>
    <w:p w:rsidR="00000000" w:rsidRDefault="00C34F69">
      <w:pPr>
        <w:pStyle w:val="1"/>
      </w:pPr>
      <w:bookmarkStart w:id="278" w:name="sub_137"/>
      <w:r>
        <w:t>Заполнение та</w:t>
      </w:r>
      <w:r>
        <w:t>блицы 5 "Расшифровка выплат, произведенных за счет средств, финансируемых из федерального бюджета" формы Расчета</w:t>
      </w:r>
    </w:p>
    <w:bookmarkEnd w:id="278"/>
    <w:p w:rsidR="00000000" w:rsidRDefault="00C34F69"/>
    <w:p w:rsidR="00000000" w:rsidRDefault="00C34F69">
      <w:bookmarkStart w:id="279" w:name="sub_136"/>
      <w:r>
        <w:t xml:space="preserve">22. При заполнении </w:t>
      </w:r>
      <w:r>
        <w:rPr>
          <w:rStyle w:val="a4"/>
        </w:rPr>
        <w:t>таблицы</w:t>
      </w:r>
      <w:r>
        <w:t>:</w:t>
      </w:r>
    </w:p>
    <w:p w:rsidR="00000000" w:rsidRDefault="00C34F69">
      <w:bookmarkStart w:id="280" w:name="sub_127"/>
      <w:bookmarkEnd w:id="279"/>
      <w:r>
        <w:t xml:space="preserve">22.1. в графе 3 по </w:t>
      </w:r>
      <w:r>
        <w:rPr>
          <w:rStyle w:val="a4"/>
        </w:rPr>
        <w:t>строкам 1 - 6</w:t>
      </w:r>
      <w:r>
        <w:t xml:space="preserve"> указ</w:t>
      </w:r>
      <w:r>
        <w:t xml:space="preserve">ывается число получателей пособий, выплаченных гражданам в расчетном периоде в размере сверх установленного законодательством Российской Федерации об обязательном социальном страховании, финансируемом за счет средств федерального бюджета; по </w:t>
      </w:r>
      <w:r>
        <w:rPr>
          <w:rStyle w:val="a4"/>
        </w:rPr>
        <w:t>строке 7</w:t>
      </w:r>
      <w:r>
        <w:t xml:space="preserve"> - число работников, воспользовавшихся правом на получение дополнительных выходных дней для ухода за детьми-инвалидами;</w:t>
      </w:r>
    </w:p>
    <w:p w:rsidR="00000000" w:rsidRDefault="00C34F69">
      <w:bookmarkStart w:id="281" w:name="sub_128"/>
      <w:bookmarkEnd w:id="280"/>
      <w:r>
        <w:t xml:space="preserve">22.2. в графах 4, 7, 10, 13, 16, 19 по </w:t>
      </w:r>
      <w:r>
        <w:rPr>
          <w:rStyle w:val="a4"/>
        </w:rPr>
        <w:t>строкам 1 - 2</w:t>
      </w:r>
      <w:r>
        <w:t xml:space="preserve"> указывается количество оп</w:t>
      </w:r>
      <w:r>
        <w:t xml:space="preserve">лаченных дней; по </w:t>
      </w:r>
      <w:r>
        <w:rPr>
          <w:rStyle w:val="a4"/>
        </w:rPr>
        <w:t>строкам 3 - 5</w:t>
      </w:r>
      <w:r>
        <w:t xml:space="preserve"> - количество выплат; по </w:t>
      </w:r>
      <w:r>
        <w:rPr>
          <w:rStyle w:val="a4"/>
        </w:rPr>
        <w:t>строке 6</w:t>
      </w:r>
      <w:r>
        <w:t xml:space="preserve"> - количество пособий, выплаченных гражданам в расчетном периоде в размере сверх установленного законодательством Российской Федерации об обяз</w:t>
      </w:r>
      <w:r>
        <w:t xml:space="preserve">ательном социальном страховании, финансируемом за счет средств федерального бюджета; в графе 4 по </w:t>
      </w:r>
      <w:r>
        <w:rPr>
          <w:rStyle w:val="a4"/>
        </w:rPr>
        <w:t>строке 7</w:t>
      </w:r>
      <w:r>
        <w:t xml:space="preserve"> указывается количество оплаченных дополнительных выходных дней для ухода за детьми-инвалидами;</w:t>
      </w:r>
    </w:p>
    <w:p w:rsidR="00000000" w:rsidRDefault="00C34F69">
      <w:bookmarkStart w:id="282" w:name="sub_129"/>
      <w:bookmarkEnd w:id="281"/>
      <w:r>
        <w:t xml:space="preserve">22.3. в графах </w:t>
      </w:r>
      <w:r>
        <w:t xml:space="preserve">5, 8, 11, 14, 17, 20 по </w:t>
      </w:r>
      <w:r>
        <w:rPr>
          <w:rStyle w:val="a4"/>
        </w:rPr>
        <w:t>строкам 1 - 6</w:t>
      </w:r>
      <w:r>
        <w:t xml:space="preserve"> отражается сумма расходов на выплату пособий; в графе 5 по </w:t>
      </w:r>
      <w:r>
        <w:rPr>
          <w:rStyle w:val="a4"/>
        </w:rPr>
        <w:t>строке 7</w:t>
      </w:r>
      <w:r>
        <w:t xml:space="preserve"> - сумма оплаты дополнительных выходных дней для ухода за детьми-инвалидами; по </w:t>
      </w:r>
      <w:r>
        <w:rPr>
          <w:rStyle w:val="a4"/>
        </w:rPr>
        <w:t>строке 8</w:t>
      </w:r>
      <w:r>
        <w:t xml:space="preserve"> - сумма страховых взносов в государственные внебюджетные фонды, начисленные на оплату дополнительных выходных дней для ухода за детьми-инвалидами.</w:t>
      </w:r>
    </w:p>
    <w:bookmarkEnd w:id="282"/>
    <w:p w:rsidR="00000000" w:rsidRDefault="00C34F69">
      <w:r>
        <w:t>Показатели графы 5 таблицы должны соответствовать показателям, отраженным в графе 5 табли</w:t>
      </w:r>
      <w:r>
        <w:t>цы 2 "Расходы по обязательному социальному страхованию на случай временной нетрудоспособности и в связи с материнством" (</w:t>
      </w:r>
      <w:r>
        <w:rPr>
          <w:rStyle w:val="a4"/>
        </w:rPr>
        <w:t>строки 1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9</w:t>
      </w:r>
      <w:r>
        <w:t xml:space="preserve">, </w:t>
      </w:r>
      <w:r>
        <w:rPr>
          <w:rStyle w:val="a4"/>
        </w:rPr>
        <w:t>12-14</w:t>
      </w:r>
      <w:r>
        <w:t>);</w:t>
      </w:r>
    </w:p>
    <w:p w:rsidR="00000000" w:rsidRDefault="00C34F69">
      <w:bookmarkStart w:id="283" w:name="sub_130"/>
      <w:r>
        <w:t>22.4</w:t>
      </w:r>
      <w:r>
        <w:t xml:space="preserve">. в </w:t>
      </w:r>
      <w:r>
        <w:rPr>
          <w:rStyle w:val="a4"/>
        </w:rPr>
        <w:t>графах 6</w:t>
      </w:r>
      <w:r>
        <w:t>, 9, 12, 15, 18 отражается число получателей пособий;</w:t>
      </w:r>
    </w:p>
    <w:p w:rsidR="00000000" w:rsidRDefault="00C34F69">
      <w:bookmarkStart w:id="284" w:name="sub_131"/>
      <w:bookmarkEnd w:id="283"/>
      <w:r>
        <w:t xml:space="preserve">22.5 в </w:t>
      </w:r>
      <w:r>
        <w:rPr>
          <w:rStyle w:val="a4"/>
        </w:rPr>
        <w:t>графах 7</w:t>
      </w:r>
      <w:r>
        <w:t>, 10, 13, 16, 19 отражаются количество дней, выплат, пособий;</w:t>
      </w:r>
    </w:p>
    <w:p w:rsidR="00000000" w:rsidRDefault="00C34F69">
      <w:bookmarkStart w:id="285" w:name="sub_132"/>
      <w:bookmarkEnd w:id="284"/>
      <w:r>
        <w:t xml:space="preserve">22.6. в </w:t>
      </w:r>
      <w:r>
        <w:rPr>
          <w:rStyle w:val="a4"/>
        </w:rPr>
        <w:t>графа</w:t>
      </w:r>
      <w:r>
        <w:rPr>
          <w:rStyle w:val="a4"/>
        </w:rPr>
        <w:t>х 8</w:t>
      </w:r>
      <w:r>
        <w:t>, 11, 14, 17, 20 отражаются расходы, которые произведены гражданам;</w:t>
      </w:r>
    </w:p>
    <w:p w:rsidR="00000000" w:rsidRDefault="00C34F69">
      <w:bookmarkStart w:id="286" w:name="sub_133"/>
      <w:bookmarkEnd w:id="285"/>
      <w:r>
        <w:t xml:space="preserve">22.7 в </w:t>
      </w:r>
      <w:r>
        <w:rPr>
          <w:rStyle w:val="a4"/>
        </w:rPr>
        <w:t>графах 6-17</w:t>
      </w:r>
      <w:r>
        <w:t xml:space="preserve"> отражаются выплаты, финансируемые за счет средств федерального бюджета, в размерах сверх установленных законодательством Рос</w:t>
      </w:r>
      <w:r>
        <w:t>сийской Федерации, гражданам, пострадавшим:</w:t>
      </w:r>
    </w:p>
    <w:bookmarkEnd w:id="286"/>
    <w:p w:rsidR="00000000" w:rsidRDefault="00C34F69">
      <w:r>
        <w:t xml:space="preserve">по </w:t>
      </w:r>
      <w:r>
        <w:rPr>
          <w:rStyle w:val="a4"/>
        </w:rPr>
        <w:t>графам 6 - 8</w:t>
      </w:r>
      <w:r>
        <w:t xml:space="preserve"> - вследствие катастрофы на Чернобыльской АЭС (</w:t>
      </w:r>
      <w:r>
        <w:rPr>
          <w:rStyle w:val="a4"/>
        </w:rPr>
        <w:t>Закон</w:t>
      </w:r>
      <w:r>
        <w:t xml:space="preserve"> Российской Федерации от 15 мая 1991 г. N 1244-1 "О социальной защите граждан, п</w:t>
      </w:r>
      <w:r>
        <w:t xml:space="preserve">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 21, ст. 699; 1992, N 32, ст. 1861, 1862; Собрание законодательства Российской Федерации, 1995, N 48, </w:t>
      </w:r>
      <w:r>
        <w:t>ст. 4561; 1996, N 51, ст. 5680; 1997, N 47, ст. 5341; 1998, N 48, ст. 5850; 1999, N 16, ст. 1937; N 28, ст. 3460; 2000, N 33, ст. 3348; 2001, N 1, ст. 2; N 7, ст. 610; N 33, ст. 3413; N 53, ст. 5030; 2002, N 30, ст. 3033; N 50, ст. 4929; N 52, ст. 5132; 20</w:t>
      </w:r>
      <w:r>
        <w:t>03, N 43, ст. 4108; N 52, 5038; 2004, N 18, ст. 1689; N 35, ст. 3607; 2005, N 1, ст. 25; 2006, N 6, ст. 637; N 30, ст. 3288; N 50, ст. 5285; 2007, N 46, ст. 5554; 2008, N 9, ст. 817; N 29, ст. 3410; N 30, ст. 3616; N 52, ст. 6224, 6236; 2009, N 18, ст. 215</w:t>
      </w:r>
      <w:r>
        <w:t>2; N 30, ст. 3739; 2011, N 23, ст. 3270; N 29, ст. 4297; N 47, ст. 6608; N 49, ст. 7024; 2012, N 26, ст. 3446; N 53, ст. 7654; 2013, N 19, ст. 2331; N 27, ст. 3443, 3446, 3447; N 51, ст. 6693; 2014, N 26, ст. 3406; N 30, ст. 4217; N 40, ст. 5322; N 52, ст.</w:t>
      </w:r>
      <w:r>
        <w:t> 7539);</w:t>
      </w:r>
    </w:p>
    <w:p w:rsidR="00000000" w:rsidRDefault="00C34F69">
      <w:r>
        <w:t xml:space="preserve">по </w:t>
      </w:r>
      <w:r>
        <w:rPr>
          <w:rStyle w:val="a4"/>
        </w:rPr>
        <w:t>графам 9 - 11</w:t>
      </w:r>
      <w:r>
        <w:t xml:space="preserve"> - вследствие аварии на производственном объединении "Маяк" (</w:t>
      </w:r>
      <w:r>
        <w:rPr>
          <w:rStyle w:val="a4"/>
        </w:rPr>
        <w:t>Федеральный закон</w:t>
      </w:r>
      <w:r>
        <w:t xml:space="preserve"> от 26 ноября 1998 г. N 175-ФЗ "О социальной защите граждан Российской Федерации, подвергшихся в</w:t>
      </w:r>
      <w:r>
        <w:t>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N 48, ст. 5850; 2000, N 33, ст. 3348; 2001, N 53, ст. 5025; 2004, N</w:t>
      </w:r>
      <w:r>
        <w:t> 35, ст. 3607; 2005, N 1, ст. 25; 2008, N 30, ст. 3616; 2011, N 1, ст. 26; 2012, N 53, ст. 7654; 2014, N 52, ст. 7539);</w:t>
      </w:r>
    </w:p>
    <w:p w:rsidR="00000000" w:rsidRDefault="00C34F69">
      <w:r>
        <w:t xml:space="preserve">по </w:t>
      </w:r>
      <w:r>
        <w:rPr>
          <w:rStyle w:val="a4"/>
        </w:rPr>
        <w:t>графам 12 - 14</w:t>
      </w:r>
      <w:r>
        <w:t xml:space="preserve"> - вследствие ядерных испытаний на Семипалатинском полигоне (</w:t>
      </w:r>
      <w:r>
        <w:rPr>
          <w:rStyle w:val="a4"/>
        </w:rPr>
        <w:t>Федеральный закон</w:t>
      </w:r>
      <w:r>
        <w:t xml:space="preserve"> от 10 января 2002 г. N 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 2, ст. </w:t>
      </w:r>
      <w:r>
        <w:t xml:space="preserve">128; 2004, N 12, ст. 1035; N 35, ст. 3607; 2005, N 1, ст. 25; 2008, N 9, ст. 817; N 29, ст. 3410; N 30, ст. 3616; N 52, ст. 6224, 6236; 2009, N 18, ст. 2152; N 30, ст. 3739; N 52, ст. 6452; 2012, N 53, ст. 7654; 2013, N 19, ст. 2331; 2014, N 26, ст. 3406; </w:t>
      </w:r>
      <w:r>
        <w:t>N 52, ст. 7539);</w:t>
      </w:r>
    </w:p>
    <w:p w:rsidR="00000000" w:rsidRDefault="00C34F69">
      <w:r>
        <w:t xml:space="preserve">по </w:t>
      </w:r>
      <w:r>
        <w:rPr>
          <w:rStyle w:val="a4"/>
        </w:rPr>
        <w:t>графам 15 - 17</w:t>
      </w:r>
      <w:r>
        <w:t xml:space="preserve"> - лицам из подразделений особого риска (</w:t>
      </w:r>
      <w:r>
        <w:rPr>
          <w:rStyle w:val="a4"/>
        </w:rPr>
        <w:t>постановление</w:t>
      </w:r>
      <w:r>
        <w:t xml:space="preserve"> Верховного Совета Российской Федерации от 27 декабря 1991 г. N </w:t>
      </w:r>
      <w:r>
        <w:t>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(Ведомости Съезда народных депутатов РСФСР и Верховного С</w:t>
      </w:r>
      <w:r>
        <w:t xml:space="preserve">овета РСФСР, 1992, N 4, ст. 138, Собрание законодательства Российской Федерации, 2004, N 35, ст. 3607; 2005, N 1, ст. 25; 2012, N 53, ст. 7654), лицам, получившим или перенесшим лучевую болезнь, или ставшим инвалидами вследствие радиационных аварий, кроме </w:t>
      </w:r>
      <w:r>
        <w:t>Чернобыльской АЭС (</w:t>
      </w:r>
      <w:r>
        <w:rPr>
          <w:rStyle w:val="a4"/>
        </w:rPr>
        <w:t>постановление</w:t>
      </w:r>
      <w:r>
        <w:t xml:space="preserve"> Совета Министров - Правительства Российской Федерации от 30 марта 1993 г. N 253 "О порядке предоставления компенсаций и льгот лицам, пострадавшим от радиационных воздействий" (Собрание актов </w:t>
      </w:r>
      <w:r>
        <w:t>Президента и Правительства Российской Федерации, 1993, N 14, ст. 1182, Собрание законодательства Российской Федерации, 1996, N 13, ст. 1365);</w:t>
      </w:r>
    </w:p>
    <w:p w:rsidR="00000000" w:rsidRDefault="00C34F69">
      <w:bookmarkStart w:id="287" w:name="sub_134"/>
      <w:r>
        <w:t xml:space="preserve">22.8 в </w:t>
      </w:r>
      <w:r>
        <w:rPr>
          <w:rStyle w:val="a4"/>
        </w:rPr>
        <w:t>графах 18 - 20</w:t>
      </w:r>
      <w:r>
        <w:t xml:space="preserve"> отражаются сведения о дополнительных выплатах пособий по вре</w:t>
      </w:r>
      <w:r>
        <w:t xml:space="preserve">менной нетрудоспособности, по беременности и родам, связанные с зачетом в страховой стаж застрахованного лица периодов службы, в течение которых гражданин не подлежал обязательному социальному страхованию на случай временной нетрудоспособности и в связи с </w:t>
      </w:r>
      <w:r>
        <w:t xml:space="preserve">материнством в соответствии с </w:t>
      </w:r>
      <w:r>
        <w:rPr>
          <w:rStyle w:val="a4"/>
        </w:rPr>
        <w:t>частью 4 статьи 3</w:t>
      </w:r>
      <w:r>
        <w:t xml:space="preserve"> Федерального закона от 29 декабря 2006 г. N 255-ФЗ, влияющие на определение размеров пособий с 1 января 2007 г.;</w:t>
      </w:r>
    </w:p>
    <w:p w:rsidR="00000000" w:rsidRDefault="00C34F69">
      <w:bookmarkStart w:id="288" w:name="sub_135"/>
      <w:bookmarkEnd w:id="287"/>
      <w:r>
        <w:t xml:space="preserve">22.9. </w:t>
      </w:r>
      <w:r>
        <w:rPr>
          <w:rStyle w:val="a4"/>
        </w:rPr>
        <w:t>строка 9</w:t>
      </w:r>
      <w:r>
        <w:t xml:space="preserve"> - кон</w:t>
      </w:r>
      <w:r>
        <w:t xml:space="preserve">трольная строка, где показывается сумма значений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2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6</w:t>
      </w:r>
      <w:r>
        <w:t xml:space="preserve">, </w:t>
      </w:r>
      <w:r>
        <w:rPr>
          <w:rStyle w:val="a4"/>
        </w:rPr>
        <w:t>7</w:t>
      </w:r>
      <w:r>
        <w:t xml:space="preserve">, </w:t>
      </w:r>
      <w:r>
        <w:rPr>
          <w:rStyle w:val="a4"/>
        </w:rPr>
        <w:t>8</w:t>
      </w:r>
      <w:r>
        <w:t>.</w:t>
      </w:r>
    </w:p>
    <w:bookmarkEnd w:id="288"/>
    <w:p w:rsidR="00000000" w:rsidRDefault="00C34F69"/>
    <w:p w:rsidR="00000000" w:rsidRDefault="00C34F69">
      <w:pPr>
        <w:pStyle w:val="1"/>
      </w:pPr>
      <w:bookmarkStart w:id="289" w:name="sub_190"/>
      <w:r>
        <w:t>IV. Заполнение раз</w:t>
      </w:r>
      <w:r>
        <w:t>дела II "Расчет по начисленным, уплаченным страховым взносам на обязательное социальное страхование от несчастных случаев на производстве и профессиональных заболеваний и расходов на выплату страхового обеспечения" формы Расчета</w:t>
      </w:r>
    </w:p>
    <w:bookmarkEnd w:id="289"/>
    <w:p w:rsidR="00000000" w:rsidRDefault="00C34F69"/>
    <w:p w:rsidR="00000000" w:rsidRDefault="00C34F69">
      <w:pPr>
        <w:pStyle w:val="1"/>
      </w:pPr>
      <w:bookmarkStart w:id="290" w:name="sub_140"/>
      <w:r>
        <w:t>Общие требов</w:t>
      </w:r>
      <w:r>
        <w:t>ания</w:t>
      </w:r>
    </w:p>
    <w:bookmarkEnd w:id="290"/>
    <w:p w:rsidR="00000000" w:rsidRDefault="00C34F69"/>
    <w:p w:rsidR="00000000" w:rsidRDefault="00C34F69">
      <w:bookmarkStart w:id="291" w:name="sub_139"/>
      <w:r>
        <w:t xml:space="preserve">23. Плательщик страховых взносов (страхователь), имеющий самостоятельные классификационные единицы, выделенные в соответствии с </w:t>
      </w:r>
      <w:r>
        <w:rPr>
          <w:rStyle w:val="a4"/>
        </w:rPr>
        <w:t>приказом</w:t>
      </w:r>
      <w:r>
        <w:t xml:space="preserve"> Министерства здравоохранения и социального развития Российской </w:t>
      </w:r>
      <w:r>
        <w:t>Федерации от 31 января 2006 г. N 55 "Об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</w:t>
      </w:r>
      <w:r>
        <w:t>ца, а также видов экономической деятельности подразделений страхователя, являющихся самостоятельными классификационными единицами" (зарегистрирован Министерством юстиции Российской Федерации 20 февраля 2006 г., регистрационный N 7522) с изменениями, внесен</w:t>
      </w:r>
      <w:r>
        <w:t xml:space="preserve">ными приказами Министерства здравоохранения и социального развития Российской Федерации </w:t>
      </w:r>
      <w:r>
        <w:rPr>
          <w:rStyle w:val="a4"/>
        </w:rPr>
        <w:t>от 1 августа 2008 г. N 376н</w:t>
      </w:r>
      <w:r>
        <w:t xml:space="preserve"> (зарегистрирован Министерством юстиции Российской Федерации 15 августа 2008 г., регистрационный N 12133)</w:t>
      </w:r>
      <w:r>
        <w:t xml:space="preserve">, </w:t>
      </w:r>
      <w:r>
        <w:rPr>
          <w:rStyle w:val="a4"/>
        </w:rPr>
        <w:t>от 22 июня 2011 г. N 606н</w:t>
      </w:r>
      <w:r>
        <w:t xml:space="preserve"> (зарегистрирован Министерством юстиции Российской Федерации 3 августа 2011 г., регистрационный N 21550), </w:t>
      </w:r>
      <w:r>
        <w:rPr>
          <w:rStyle w:val="a4"/>
        </w:rPr>
        <w:t>от 25 октября 2011 г. N 1212н</w:t>
      </w:r>
      <w:r>
        <w:t xml:space="preserve"> (зарегистрирова</w:t>
      </w:r>
      <w:r>
        <w:t xml:space="preserve">н Министерством юстиции Российской Федерации 20 февраля 2012 г., регистрационный N 23266) (далее - приказ Минздравсоцразвития России от 31 января 2006 г. N 55), представляет Расчет, составленный в целом по организации, и </w:t>
      </w:r>
      <w:r>
        <w:rPr>
          <w:rStyle w:val="a4"/>
        </w:rPr>
        <w:t>раздел II</w:t>
      </w:r>
      <w:r>
        <w:t xml:space="preserve"> Р</w:t>
      </w:r>
      <w:r>
        <w:t>асчета по каждому подразделению плательщика страховых взносов (страхователя), являющемуся самостоятельной классификационной единицей.</w:t>
      </w:r>
    </w:p>
    <w:bookmarkEnd w:id="291"/>
    <w:p w:rsidR="00000000" w:rsidRDefault="00C34F69">
      <w:r>
        <w:t xml:space="preserve">В </w:t>
      </w:r>
      <w:r>
        <w:rPr>
          <w:rStyle w:val="a4"/>
        </w:rPr>
        <w:t>поле</w:t>
      </w:r>
      <w:r>
        <w:t xml:space="preserve"> "Код по ОКВЭД" раздела II формы Расчета указывается код согласно Общероссийскому кл</w:t>
      </w:r>
      <w:r>
        <w:t xml:space="preserve">ассификатору видов экономической деятельности </w:t>
      </w:r>
      <w:r>
        <w:rPr>
          <w:rStyle w:val="a4"/>
        </w:rPr>
        <w:t>ОК-029-2001</w:t>
      </w:r>
      <w:r>
        <w:t xml:space="preserve"> (КДЕС Ред.1) по основному виду экономической деятельности плательщика страховых взносов (страхователя), определяемому в соответствии с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 декабря 2005 г. N 713 "Об утверждении Правил отнесения видов экономической деятельности к классу профессионального риска" (Собрание законодательства Российской Федерации, 2005, N 50, ст. 5300;</w:t>
      </w:r>
      <w:r>
        <w:t xml:space="preserve"> 2010, N 52, ст. 7104; 2011, N 2, ст. 392; 2013, N 13, ст. 1559) и приказом Минздравсоцразвития России от 31 января 2006 г. N 55.</w:t>
      </w:r>
    </w:p>
    <w:p w:rsidR="00000000" w:rsidRDefault="00C34F69">
      <w:r>
        <w:t>Вновь созданные организации - плательщики страховых взносов (страхователи) по обязательному социальному страхованию от несчаст</w:t>
      </w:r>
      <w:r>
        <w:t>ных случаев на производстве и профессиональных заболеваний указывают код по данным органа государственной регистрации, а начиная со второго года деятельности - код, подтвержденный в установленном порядке в территориальных органах Фонда.</w:t>
      </w:r>
    </w:p>
    <w:p w:rsidR="00000000" w:rsidRDefault="00C34F69"/>
    <w:p w:rsidR="00000000" w:rsidRDefault="00C34F69">
      <w:pPr>
        <w:pStyle w:val="1"/>
      </w:pPr>
      <w:bookmarkStart w:id="292" w:name="sub_150"/>
      <w:r>
        <w:t xml:space="preserve">Заполнение </w:t>
      </w:r>
      <w:r>
        <w:t>таблицы 6 "База для начисления страховых взносов" формы Расчета</w:t>
      </w:r>
    </w:p>
    <w:bookmarkEnd w:id="292"/>
    <w:p w:rsidR="00000000" w:rsidRDefault="00C34F69"/>
    <w:p w:rsidR="00000000" w:rsidRDefault="00C34F69">
      <w:bookmarkStart w:id="293" w:name="sub_149"/>
      <w:r>
        <w:t xml:space="preserve">24. При заполнении </w:t>
      </w:r>
      <w:r>
        <w:rPr>
          <w:rStyle w:val="a4"/>
        </w:rPr>
        <w:t>таблицы</w:t>
      </w:r>
      <w:r>
        <w:t>:</w:t>
      </w:r>
    </w:p>
    <w:p w:rsidR="00000000" w:rsidRDefault="00C34F69">
      <w:bookmarkStart w:id="294" w:name="sub_141"/>
      <w:bookmarkEnd w:id="293"/>
      <w:r>
        <w:t xml:space="preserve">24.1. по </w:t>
      </w:r>
      <w:r>
        <w:rPr>
          <w:rStyle w:val="a4"/>
        </w:rPr>
        <w:t>строке 1</w:t>
      </w:r>
      <w:r>
        <w:t xml:space="preserve"> отражаются выплаты в пользу работников нарастающим итогом соответств</w:t>
      </w:r>
      <w:r>
        <w:t>енно за первый квартал, полугодие, 9 месяцев текущего периода и год, в том числе за последние три месяца отчетного периода (</w:t>
      </w:r>
      <w:r>
        <w:rPr>
          <w:rStyle w:val="a4"/>
        </w:rPr>
        <w:t>строка 2</w:t>
      </w:r>
      <w:r>
        <w:t>) с разбивкой по месяцам (</w:t>
      </w:r>
      <w:r>
        <w:rPr>
          <w:rStyle w:val="a4"/>
        </w:rPr>
        <w:t>строки 3 - 5</w:t>
      </w:r>
      <w:r>
        <w:t>);</w:t>
      </w:r>
    </w:p>
    <w:p w:rsidR="00000000" w:rsidRDefault="00C34F69">
      <w:bookmarkStart w:id="295" w:name="sub_142"/>
      <w:bookmarkEnd w:id="294"/>
      <w:r>
        <w:t xml:space="preserve">24.2. по </w:t>
      </w:r>
      <w:r>
        <w:rPr>
          <w:rStyle w:val="a4"/>
        </w:rPr>
        <w:t>строке 1</w:t>
      </w:r>
      <w:r>
        <w:t xml:space="preserve"> графы 3 указывается общая сумма выплат, на которые начисляются страховые взносы по обязательному социальному страхованию от несчастных случаев на производстве и профессиональных заболеваний, в том числе в графе 4 - сумма выплат в по</w:t>
      </w:r>
      <w:r>
        <w:t>льзу работающих инвалидов;</w:t>
      </w:r>
    </w:p>
    <w:p w:rsidR="00000000" w:rsidRDefault="00C34F69">
      <w:bookmarkStart w:id="296" w:name="sub_143"/>
      <w:bookmarkEnd w:id="295"/>
      <w:r>
        <w:t xml:space="preserve">24.3. в </w:t>
      </w:r>
      <w:r>
        <w:rPr>
          <w:rStyle w:val="a4"/>
        </w:rPr>
        <w:t>графе 5</w:t>
      </w:r>
      <w:r>
        <w:t xml:space="preserve"> отражаются выплаты в пользу работников, на которые не начисляются страховые взносы, в соответствии со </w:t>
      </w:r>
      <w:r>
        <w:rPr>
          <w:rStyle w:val="a4"/>
        </w:rPr>
        <w:t>статьей 20.2</w:t>
      </w:r>
      <w:r>
        <w:t xml:space="preserve"> Федерального закона </w:t>
      </w:r>
      <w:r>
        <w:t>от 24 июля 1998 г. N 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 31, ст. 3803; 2010, N 50, ст. 6606; 2012, N 10, ст. 1164; 201</w:t>
      </w:r>
      <w:r>
        <w:t>3, N 27, ст. 3477; 2014, N 26, ст. 3394; N 30, ст. 4217);</w:t>
      </w:r>
    </w:p>
    <w:p w:rsidR="00000000" w:rsidRDefault="00C34F69">
      <w:bookmarkStart w:id="297" w:name="sub_144"/>
      <w:bookmarkEnd w:id="296"/>
      <w:r>
        <w:t xml:space="preserve">24.4. в </w:t>
      </w:r>
      <w:r>
        <w:rPr>
          <w:rStyle w:val="a4"/>
        </w:rPr>
        <w:t>графе 6</w:t>
      </w:r>
      <w:r>
        <w:t xml:space="preserve"> указывается размер страхового тарифа, который устанавливается в зависимости от класса профессионального риска, к которому относится плательщик </w:t>
      </w:r>
      <w:r>
        <w:t>страховых взносов (страхователь) (подразделение);</w:t>
      </w:r>
    </w:p>
    <w:p w:rsidR="00000000" w:rsidRDefault="00C34F69">
      <w:bookmarkStart w:id="298" w:name="sub_145"/>
      <w:bookmarkEnd w:id="297"/>
      <w:r>
        <w:t xml:space="preserve">24.5. в </w:t>
      </w:r>
      <w:r>
        <w:rPr>
          <w:rStyle w:val="a4"/>
        </w:rPr>
        <w:t>графе 7</w:t>
      </w:r>
      <w:r>
        <w:t xml:space="preserve"> проставляется процент скидки к страховому тарифу, установленной территориальным органом Фонда на текущий календарный год в соответствии с </w:t>
      </w:r>
      <w:r>
        <w:rPr>
          <w:rStyle w:val="a4"/>
        </w:rPr>
        <w:t>Правилами</w:t>
      </w:r>
      <w:r>
        <w:t xml:space="preserve">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</w:t>
      </w:r>
      <w:r>
        <w:rPr>
          <w:rStyle w:val="a4"/>
        </w:rPr>
        <w:t>постановлением</w:t>
      </w:r>
      <w:r>
        <w:t xml:space="preserve"> Правительства Российской Федерации от 30 мая 2012 г. N 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</w:t>
      </w:r>
      <w:r>
        <w:t>льных заболеваний" (Собрание законодательства Российской Федерации, 2012, N 23, ст. 3021; 2013, N 22, ст. 2809; 2014, N 32, ст. 4499) (далее - постановление Правительства Российской Федерации от 30 мая 2012 г. N 524);</w:t>
      </w:r>
    </w:p>
    <w:p w:rsidR="00000000" w:rsidRDefault="00C34F69">
      <w:bookmarkStart w:id="299" w:name="sub_146"/>
      <w:bookmarkEnd w:id="298"/>
      <w:r>
        <w:t xml:space="preserve">24.6. в </w:t>
      </w:r>
      <w:r>
        <w:rPr>
          <w:rStyle w:val="a4"/>
        </w:rPr>
        <w:t>графе 8</w:t>
      </w:r>
      <w:r>
        <w:t xml:space="preserve"> указывается дата приказа территориального органа Фонда об установлении плательщику страховых взносов (страхователю) надбавки к страховому тарифу;</w:t>
      </w:r>
    </w:p>
    <w:p w:rsidR="00000000" w:rsidRDefault="00C34F69">
      <w:bookmarkStart w:id="300" w:name="sub_147"/>
      <w:bookmarkEnd w:id="299"/>
      <w:r>
        <w:t xml:space="preserve">24.7. в </w:t>
      </w:r>
      <w:r>
        <w:rPr>
          <w:rStyle w:val="a4"/>
        </w:rPr>
        <w:t>графе 9</w:t>
      </w:r>
      <w:r>
        <w:t xml:space="preserve"> проставляется процент надбавки к страх</w:t>
      </w:r>
      <w:r>
        <w:t xml:space="preserve">овому тарифу, установленной территориальным органом Фонда на текущий календарный год в соответствии </w:t>
      </w:r>
      <w:r>
        <w:rPr>
          <w:rStyle w:val="a4"/>
        </w:rPr>
        <w:t>постановлением</w:t>
      </w:r>
      <w:r>
        <w:t xml:space="preserve"> Правительства Российской Федерации от 30 мая 2012 г. N 524;</w:t>
      </w:r>
    </w:p>
    <w:p w:rsidR="00000000" w:rsidRDefault="00C34F69">
      <w:bookmarkStart w:id="301" w:name="sub_148"/>
      <w:bookmarkEnd w:id="300"/>
      <w:r>
        <w:t xml:space="preserve">24.8. в </w:t>
      </w:r>
      <w:r>
        <w:rPr>
          <w:rStyle w:val="a4"/>
        </w:rPr>
        <w:t>г</w:t>
      </w:r>
      <w:r>
        <w:rPr>
          <w:rStyle w:val="a4"/>
        </w:rPr>
        <w:t>рафе 10</w:t>
      </w:r>
      <w:r>
        <w:t xml:space="preserve"> указывается размер страхового тарифа с учетом установленной скидки или надбавки к страховому тарифу. Данные заполняются с двумя десятичными знаками после запятой.</w:t>
      </w:r>
    </w:p>
    <w:bookmarkEnd w:id="301"/>
    <w:p w:rsidR="00000000" w:rsidRDefault="00C34F69"/>
    <w:p w:rsidR="00000000" w:rsidRDefault="00C34F69">
      <w:pPr>
        <w:pStyle w:val="1"/>
      </w:pPr>
      <w:bookmarkStart w:id="302" w:name="sub_169"/>
      <w:r>
        <w:t>Заполнение таблицы 7 "Расчеты по обязательному социальному страхова</w:t>
      </w:r>
      <w:r>
        <w:t>нию от несчастных случаев на производстве и профессиональных заболеваний" формы Расчета</w:t>
      </w:r>
    </w:p>
    <w:bookmarkEnd w:id="302"/>
    <w:p w:rsidR="00000000" w:rsidRDefault="00C34F69"/>
    <w:p w:rsidR="00000000" w:rsidRDefault="00C34F69">
      <w:bookmarkStart w:id="303" w:name="sub_151"/>
      <w:r>
        <w:t xml:space="preserve">25. </w:t>
      </w:r>
      <w:r>
        <w:rPr>
          <w:rStyle w:val="a4"/>
        </w:rPr>
        <w:t>Таблица</w:t>
      </w:r>
      <w:r>
        <w:t xml:space="preserve"> заполняется на основе записей бухгалтерского учета плательщика страховых взносов (страхователя).</w:t>
      </w:r>
    </w:p>
    <w:p w:rsidR="00000000" w:rsidRDefault="00C34F69">
      <w:bookmarkStart w:id="304" w:name="sub_168"/>
      <w:bookmarkEnd w:id="303"/>
      <w:r>
        <w:t>26. Пр</w:t>
      </w:r>
      <w:r>
        <w:t>и заполнении таблицы:</w:t>
      </w:r>
    </w:p>
    <w:p w:rsidR="00000000" w:rsidRDefault="00C34F69">
      <w:bookmarkStart w:id="305" w:name="sub_152"/>
      <w:bookmarkEnd w:id="304"/>
      <w:r>
        <w:t xml:space="preserve">26.1. по </w:t>
      </w:r>
      <w:r>
        <w:rPr>
          <w:rStyle w:val="a4"/>
        </w:rPr>
        <w:t>строке 1</w:t>
      </w:r>
      <w:r>
        <w:t xml:space="preserve"> отражается сумма задолженности по страховым взносам от несчастных случаев на производстве и профессиональных заболеваний, образовавшаяся у плательщика страховых взносов (страхов</w:t>
      </w:r>
      <w:r>
        <w:t>ателя) на начало расчетного периода.</w:t>
      </w:r>
    </w:p>
    <w:bookmarkEnd w:id="305"/>
    <w:p w:rsidR="00000000" w:rsidRDefault="00C34F69">
      <w:r>
        <w:t>Данный показатель должен равняться показателю строки 19 за предыдущий расчетный период, который на протяжении расчетного периода не меняется;</w:t>
      </w:r>
    </w:p>
    <w:p w:rsidR="00000000" w:rsidRDefault="00C34F69">
      <w:bookmarkStart w:id="306" w:name="sub_153"/>
      <w:r>
        <w:t xml:space="preserve">26.2. по </w:t>
      </w:r>
      <w:r>
        <w:rPr>
          <w:rStyle w:val="a4"/>
        </w:rPr>
        <w:t>строке 2</w:t>
      </w:r>
      <w:r>
        <w:t xml:space="preserve"> отражается сумма начисленных страховых взносов на обязательное социальное страхование от несчастных случаев на производстве и профессиональных заболеваний с начала расчетного периода в соответствии с размером установленного страхового тарифа с учетом скид</w:t>
      </w:r>
      <w:r>
        <w:t xml:space="preserve">ки (надбавки). Сумма подразделяется </w:t>
      </w:r>
      <w:r>
        <w:rPr>
          <w:rStyle w:val="a4"/>
        </w:rPr>
        <w:t>"на начало отчетного периода"</w:t>
      </w:r>
      <w:r>
        <w:t xml:space="preserve"> и </w:t>
      </w:r>
      <w:r>
        <w:rPr>
          <w:rStyle w:val="a4"/>
        </w:rPr>
        <w:t>"за последние три месяца отчетного периода"</w:t>
      </w:r>
      <w:r>
        <w:t>;</w:t>
      </w:r>
    </w:p>
    <w:p w:rsidR="00000000" w:rsidRDefault="00C34F69">
      <w:bookmarkStart w:id="307" w:name="sub_154"/>
      <w:bookmarkEnd w:id="306"/>
      <w:r>
        <w:t xml:space="preserve">26.3. по </w:t>
      </w:r>
      <w:r>
        <w:rPr>
          <w:rStyle w:val="a4"/>
        </w:rPr>
        <w:t>строке 3</w:t>
      </w:r>
      <w:r>
        <w:t xml:space="preserve"> отражается сумма взносов, начисленна</w:t>
      </w:r>
      <w:r>
        <w:t>я территориальным органом Фонда по актам выездных проверок;</w:t>
      </w:r>
    </w:p>
    <w:p w:rsidR="00000000" w:rsidRDefault="00C34F69">
      <w:bookmarkStart w:id="308" w:name="sub_155"/>
      <w:bookmarkEnd w:id="307"/>
      <w:r>
        <w:t xml:space="preserve">26.4. по </w:t>
      </w:r>
      <w:r>
        <w:rPr>
          <w:rStyle w:val="a4"/>
        </w:rPr>
        <w:t>строке 4</w:t>
      </w:r>
      <w:r>
        <w:t xml:space="preserve"> отражаются суммы не принятых к зачету расходов территориальным органом Фонда за прошлые расчетные периоды по актам выездных и камеральных п</w:t>
      </w:r>
      <w:r>
        <w:t>роверок;</w:t>
      </w:r>
    </w:p>
    <w:p w:rsidR="00000000" w:rsidRDefault="00C34F69">
      <w:bookmarkStart w:id="309" w:name="sub_156"/>
      <w:bookmarkEnd w:id="308"/>
      <w:r>
        <w:t xml:space="preserve">26.5. по </w:t>
      </w:r>
      <w:r>
        <w:rPr>
          <w:rStyle w:val="a4"/>
        </w:rPr>
        <w:t>строке 5</w:t>
      </w:r>
      <w:r>
        <w:t xml:space="preserve"> отражается сумма взносов, доначисленная за прошлые годы как самим плательщиком страховых взносов (страхователем), так и по результатам камеральной проверки;</w:t>
      </w:r>
    </w:p>
    <w:p w:rsidR="00000000" w:rsidRDefault="00C34F69">
      <w:bookmarkStart w:id="310" w:name="sub_157"/>
      <w:bookmarkEnd w:id="309"/>
      <w:r>
        <w:t xml:space="preserve">26.6. по </w:t>
      </w:r>
      <w:r>
        <w:rPr>
          <w:rStyle w:val="a4"/>
        </w:rPr>
        <w:t>строке 6</w:t>
      </w:r>
      <w:r>
        <w:t xml:space="preserve"> отражаются суммы, полученные от территориального органа Фонда на банковский счет плательщика страховых взносов (страхователя) в порядке возмещения расходов, превышающих сумму начисленных страховых взносов;</w:t>
      </w:r>
    </w:p>
    <w:p w:rsidR="00000000" w:rsidRDefault="00C34F69">
      <w:bookmarkStart w:id="311" w:name="sub_158"/>
      <w:bookmarkEnd w:id="310"/>
      <w:r>
        <w:t xml:space="preserve">26.7. по </w:t>
      </w:r>
      <w:r>
        <w:rPr>
          <w:rStyle w:val="a4"/>
        </w:rPr>
        <w:t>строке 7</w:t>
      </w:r>
      <w:r>
        <w:t xml:space="preserve"> отражаются суммы, перечисленные территориальным органом Фонда на банковский счет плательщика страховых взносов (страхователя) в качестве возврата излишне уплаченных (взысканных) сумм страховых взносов, зачет суммы излишне упл</w:t>
      </w:r>
      <w:r>
        <w:t xml:space="preserve">аченных (взысканных) страховых взносов в счет погашения задолженности по пеням и штрафам, подлежащим взысканию, а также зачет, произведенный в соответствии с </w:t>
      </w:r>
      <w:r>
        <w:rPr>
          <w:rStyle w:val="a4"/>
        </w:rPr>
        <w:t xml:space="preserve">частью 21 статьи 26 </w:t>
      </w:r>
      <w:r>
        <w:t xml:space="preserve">Федерального закона от 24 июля 2009 г. </w:t>
      </w:r>
      <w:r>
        <w:t>N 212-ФЗ;</w:t>
      </w:r>
    </w:p>
    <w:p w:rsidR="00000000" w:rsidRDefault="00C34F69">
      <w:bookmarkStart w:id="312" w:name="sub_159"/>
      <w:bookmarkEnd w:id="311"/>
      <w:r>
        <w:t xml:space="preserve">26.8. </w:t>
      </w:r>
      <w:r>
        <w:rPr>
          <w:rStyle w:val="a4"/>
        </w:rPr>
        <w:t>строка 8</w:t>
      </w:r>
      <w:r>
        <w:t xml:space="preserve"> - контрольная строка, где указывается сумма значений </w:t>
      </w:r>
      <w:r>
        <w:rPr>
          <w:rStyle w:val="a4"/>
        </w:rPr>
        <w:t>строк с 1 по 7</w:t>
      </w:r>
      <w:r>
        <w:t>;</w:t>
      </w:r>
    </w:p>
    <w:p w:rsidR="00000000" w:rsidRDefault="00C34F69">
      <w:bookmarkStart w:id="313" w:name="sub_160"/>
      <w:bookmarkEnd w:id="312"/>
      <w:r>
        <w:t xml:space="preserve">26.9. по </w:t>
      </w:r>
      <w:r>
        <w:rPr>
          <w:rStyle w:val="a4"/>
        </w:rPr>
        <w:t>строке 9</w:t>
      </w:r>
      <w:r>
        <w:t xml:space="preserve"> показывается сумма задолженности на конец</w:t>
      </w:r>
      <w:r>
        <w:t xml:space="preserve"> отчетного (расчетного) периода на основании данных бухгалтерского учета плательщика страховых взносов (страхователя):</w:t>
      </w:r>
    </w:p>
    <w:bookmarkEnd w:id="313"/>
    <w:p w:rsidR="00000000" w:rsidRDefault="00C34F69">
      <w:r>
        <w:t xml:space="preserve">по </w:t>
      </w:r>
      <w:r>
        <w:rPr>
          <w:rStyle w:val="a4"/>
        </w:rPr>
        <w:t>строке 10</w:t>
      </w:r>
      <w:r>
        <w:t xml:space="preserve"> отражается сумма задолженности за территориальным органом Фонда на конец отчетного (расчетно</w:t>
      </w:r>
      <w:r>
        <w:t>го) периода, образовавшаяся за счет превышения произведенных расходов по обязательному социальному страхованию от несчастных случаев на производстве и профессиональных заболеваний над суммой страховых взносов, подлежащих перечислению в территориальный орга</w:t>
      </w:r>
      <w:r>
        <w:t>н Фонда;</w:t>
      </w:r>
    </w:p>
    <w:p w:rsidR="00000000" w:rsidRDefault="00C34F69">
      <w:r>
        <w:t xml:space="preserve">по </w:t>
      </w:r>
      <w:r>
        <w:rPr>
          <w:rStyle w:val="a4"/>
        </w:rPr>
        <w:t>строке 11</w:t>
      </w:r>
      <w:r>
        <w:t xml:space="preserve"> отражается сумма задолженности за территориальным органом Фонда, образовавшаяся за счет излишне уплаченных плательщиком страховых взносов (страхователем) сумм страховых взносов на конец отчетного периода;</w:t>
      </w:r>
    </w:p>
    <w:p w:rsidR="00000000" w:rsidRDefault="00C34F69">
      <w:bookmarkStart w:id="314" w:name="sub_161"/>
      <w:r>
        <w:t xml:space="preserve">26.10. по </w:t>
      </w:r>
      <w:r>
        <w:rPr>
          <w:rStyle w:val="a4"/>
        </w:rPr>
        <w:t>строке 12</w:t>
      </w:r>
      <w:r>
        <w:t xml:space="preserve"> показывается сумма задолженности на начало расчетного периода:</w:t>
      </w:r>
    </w:p>
    <w:bookmarkEnd w:id="314"/>
    <w:p w:rsidR="00000000" w:rsidRDefault="00C34F69">
      <w:r>
        <w:t xml:space="preserve">по </w:t>
      </w:r>
      <w:r>
        <w:rPr>
          <w:rStyle w:val="a4"/>
        </w:rPr>
        <w:t>строке 13</w:t>
      </w:r>
      <w:r>
        <w:t xml:space="preserve"> отражается сумма задолженности за территориальным органом Фонда на начало расчетного периода, образо</w:t>
      </w:r>
      <w:r>
        <w:t>вавшаяся за счет превышения расходов по обязательному социальному страхованию от несчастных случаев на производстве и профессиональных заболеваний над суммой страховых взносов, подлежащих перечислению в территориальный орган Фонда, которая на протяжении ра</w:t>
      </w:r>
      <w:r>
        <w:t>счетного периода не меняется (на основании данных бухгалтерского учета плательщика страховых взносов (страхователя));</w:t>
      </w:r>
    </w:p>
    <w:p w:rsidR="00000000" w:rsidRDefault="00C34F69">
      <w:r>
        <w:t xml:space="preserve">по </w:t>
      </w:r>
      <w:r>
        <w:rPr>
          <w:rStyle w:val="a4"/>
        </w:rPr>
        <w:t>строке 14</w:t>
      </w:r>
      <w:r>
        <w:t xml:space="preserve"> отражается сумма задолженности за территориальным органом Фонда, образовавшаяся за счет излишне упла</w:t>
      </w:r>
      <w:r>
        <w:t>ченных плательщиком страховых взносов (страхователем) сумм страховых взносов на начало расчетного периода;</w:t>
      </w:r>
    </w:p>
    <w:p w:rsidR="00000000" w:rsidRDefault="00C34F69">
      <w:bookmarkStart w:id="315" w:name="sub_162"/>
      <w:r>
        <w:t xml:space="preserve">26.11. показатель </w:t>
      </w:r>
      <w:r>
        <w:rPr>
          <w:rStyle w:val="a4"/>
        </w:rPr>
        <w:t>строки 12</w:t>
      </w:r>
      <w:r>
        <w:t xml:space="preserve"> должен равняться показателю </w:t>
      </w:r>
      <w:r>
        <w:rPr>
          <w:rStyle w:val="a4"/>
        </w:rPr>
        <w:t>строк 9</w:t>
      </w:r>
      <w:r>
        <w:t xml:space="preserve"> Расчета за предыдущий расчет</w:t>
      </w:r>
      <w:r>
        <w:t>ный период;</w:t>
      </w:r>
    </w:p>
    <w:p w:rsidR="00000000" w:rsidRDefault="00C34F69">
      <w:bookmarkStart w:id="316" w:name="sub_163"/>
      <w:bookmarkEnd w:id="315"/>
      <w:r>
        <w:t xml:space="preserve">26.12. по </w:t>
      </w:r>
      <w:r>
        <w:rPr>
          <w:rStyle w:val="a4"/>
        </w:rPr>
        <w:t>строке 15</w:t>
      </w:r>
      <w:r>
        <w:t xml:space="preserve"> отражаются расходы по обязательному социальному страхованию от несчастных случаев на производстве и профессиональных заболеваний нарастающим итогом с начала года с разбивкой </w:t>
      </w:r>
      <w:r>
        <w:rPr>
          <w:rStyle w:val="a4"/>
        </w:rPr>
        <w:t>"на начало отчетного периода"</w:t>
      </w:r>
      <w:r>
        <w:t xml:space="preserve"> и </w:t>
      </w:r>
      <w:r>
        <w:rPr>
          <w:rStyle w:val="a4"/>
        </w:rPr>
        <w:t>"за последние три месяца отчетного периода"</w:t>
      </w:r>
      <w:r>
        <w:t>;</w:t>
      </w:r>
    </w:p>
    <w:p w:rsidR="00000000" w:rsidRDefault="00C34F69">
      <w:bookmarkStart w:id="317" w:name="sub_164"/>
      <w:bookmarkEnd w:id="316"/>
      <w:r>
        <w:t xml:space="preserve">26.13. по </w:t>
      </w:r>
      <w:r>
        <w:rPr>
          <w:rStyle w:val="a4"/>
        </w:rPr>
        <w:t>строке 16</w:t>
      </w:r>
      <w:r>
        <w:t xml:space="preserve"> отражаются суммы перечисленных страховых взносов плательщиком страховых взносов (</w:t>
      </w:r>
      <w:r>
        <w:t>страхователем) на лицевой счет территориального органа Фонда, открытый в органах Федерального казначейства, с указанием даты и номера платежного поручения;</w:t>
      </w:r>
    </w:p>
    <w:p w:rsidR="00000000" w:rsidRDefault="00C34F69">
      <w:bookmarkStart w:id="318" w:name="sub_165"/>
      <w:bookmarkEnd w:id="317"/>
      <w:r>
        <w:t xml:space="preserve">26.14. по </w:t>
      </w:r>
      <w:r>
        <w:rPr>
          <w:rStyle w:val="a4"/>
        </w:rPr>
        <w:t>строке 17</w:t>
      </w:r>
      <w:r>
        <w:t xml:space="preserve"> отражается списанная сумма задолженности плательщика страховых взносов (страхователя) в соответствии с нормативными правовыми актами Российской Федерации, принимаемыми в отношении конкретных плательщиков страховых взносов (страхователей) или отрасли, по с</w:t>
      </w:r>
      <w:r>
        <w:t>писанию недоимки;</w:t>
      </w:r>
    </w:p>
    <w:p w:rsidR="00000000" w:rsidRDefault="00C34F69">
      <w:bookmarkStart w:id="319" w:name="sub_166"/>
      <w:bookmarkEnd w:id="318"/>
      <w:r>
        <w:t xml:space="preserve">26.15. </w:t>
      </w:r>
      <w:r>
        <w:rPr>
          <w:rStyle w:val="a4"/>
        </w:rPr>
        <w:t>строка 18</w:t>
      </w:r>
      <w:r>
        <w:t xml:space="preserve"> - контрольная строка, где показывается сумма значений </w:t>
      </w:r>
      <w:r>
        <w:rPr>
          <w:rStyle w:val="a4"/>
        </w:rPr>
        <w:t>строк с 12</w:t>
      </w:r>
      <w:r>
        <w:t xml:space="preserve">, </w:t>
      </w:r>
      <w:r>
        <w:rPr>
          <w:rStyle w:val="a4"/>
        </w:rPr>
        <w:t>15-17</w:t>
      </w:r>
      <w:r>
        <w:t>;</w:t>
      </w:r>
    </w:p>
    <w:p w:rsidR="00000000" w:rsidRDefault="00C34F69">
      <w:bookmarkStart w:id="320" w:name="sub_167"/>
      <w:bookmarkEnd w:id="319"/>
      <w:r>
        <w:t xml:space="preserve">26.16. по </w:t>
      </w:r>
      <w:r>
        <w:rPr>
          <w:rStyle w:val="a4"/>
        </w:rPr>
        <w:t>строке 19</w:t>
      </w:r>
      <w:r>
        <w:t xml:space="preserve"> </w:t>
      </w:r>
      <w:r>
        <w:t>отражается задолженность за плательщиком страховых взносов (страхователем) на конец отчетного (расчетного) периода на основании данных бухгалтерского учета плательщика страховых взносов (страхователя), в том числе недоимка (</w:t>
      </w:r>
      <w:r>
        <w:rPr>
          <w:rStyle w:val="a4"/>
        </w:rPr>
        <w:t>строка 20</w:t>
      </w:r>
      <w:r>
        <w:t>).</w:t>
      </w:r>
    </w:p>
    <w:bookmarkEnd w:id="320"/>
    <w:p w:rsidR="00000000" w:rsidRDefault="00C34F69"/>
    <w:p w:rsidR="00000000" w:rsidRDefault="00C34F69">
      <w:pPr>
        <w:pStyle w:val="1"/>
      </w:pPr>
      <w:bookmarkStart w:id="321" w:name="sub_177"/>
      <w:r>
        <w:t>Заполнение таблицы 8 "Расходы по обязательному социальному страхованию от несчастных случаев на производстве и профессиональных заболеваний" формы Расчета</w:t>
      </w:r>
    </w:p>
    <w:bookmarkEnd w:id="321"/>
    <w:p w:rsidR="00000000" w:rsidRDefault="00C34F69"/>
    <w:p w:rsidR="00000000" w:rsidRDefault="00C34F69">
      <w:bookmarkStart w:id="322" w:name="sub_176"/>
      <w:r>
        <w:t xml:space="preserve">27. При заполнении </w:t>
      </w:r>
      <w:r>
        <w:rPr>
          <w:rStyle w:val="a4"/>
        </w:rPr>
        <w:t>таблицы</w:t>
      </w:r>
      <w:r>
        <w:t>:</w:t>
      </w:r>
    </w:p>
    <w:p w:rsidR="00000000" w:rsidRDefault="00C34F69">
      <w:bookmarkStart w:id="323" w:name="sub_170"/>
      <w:bookmarkEnd w:id="322"/>
      <w:r>
        <w:t xml:space="preserve">27.1. по </w:t>
      </w:r>
      <w:r>
        <w:rPr>
          <w:rStyle w:val="a4"/>
        </w:rPr>
        <w:t>строкам 1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7</w:t>
      </w:r>
      <w:r>
        <w:t xml:space="preserve"> отражаются расходы, произведенные плательщиком страховых взносов (страхователем) в соответствии с действующими нормативными правовыми актами по обязательном</w:t>
      </w:r>
      <w:r>
        <w:t>у социальному страхованию от несчастных случаев на производстве и профессиональных заболеваний, из них:</w:t>
      </w:r>
    </w:p>
    <w:bookmarkEnd w:id="323"/>
    <w:p w:rsidR="00000000" w:rsidRDefault="00C34F69">
      <w:r>
        <w:t xml:space="preserve">по </w:t>
      </w:r>
      <w:r>
        <w:rPr>
          <w:rStyle w:val="a4"/>
        </w:rPr>
        <w:t>строкам 2</w:t>
      </w:r>
      <w:r>
        <w:t xml:space="preserve">, </w:t>
      </w:r>
      <w:r>
        <w:rPr>
          <w:rStyle w:val="a4"/>
        </w:rPr>
        <w:t>5</w:t>
      </w:r>
      <w:r>
        <w:t>- расходы, произведенные плательщиком страховых взносов (страхователем) пострада</w:t>
      </w:r>
      <w:r>
        <w:t>вшим, работающим по внешнему совместительству;</w:t>
      </w:r>
    </w:p>
    <w:p w:rsidR="00000000" w:rsidRDefault="00C34F69">
      <w:r>
        <w:t xml:space="preserve">по </w:t>
      </w:r>
      <w:r>
        <w:rPr>
          <w:rStyle w:val="a4"/>
        </w:rPr>
        <w:t>строкам 3</w:t>
      </w:r>
      <w:r>
        <w:t xml:space="preserve">, </w:t>
      </w:r>
      <w:r>
        <w:rPr>
          <w:rStyle w:val="a4"/>
        </w:rPr>
        <w:t>6</w:t>
      </w:r>
      <w:r>
        <w:t xml:space="preserve">, </w:t>
      </w:r>
      <w:r>
        <w:rPr>
          <w:rStyle w:val="a4"/>
        </w:rPr>
        <w:t>8</w:t>
      </w:r>
      <w:r>
        <w:t xml:space="preserve"> - расходы, произведенные плательщиком страховых взносов (страхователем), пострадавшим в другой организации;</w:t>
      </w:r>
    </w:p>
    <w:p w:rsidR="00000000" w:rsidRDefault="00C34F69">
      <w:bookmarkStart w:id="324" w:name="sub_171"/>
      <w:r>
        <w:t xml:space="preserve">27.2. по </w:t>
      </w:r>
      <w:r>
        <w:rPr>
          <w:rStyle w:val="a4"/>
        </w:rPr>
        <w:t>строке 9</w:t>
      </w:r>
      <w:r>
        <w:t xml:space="preserve"> отражаются расходы, произведенные плательщиком страховых взносов (страхователем) на финансирование предупредительных мер по сокращению производственного травматизма и профессиональных заболеваний. Данные расходы п</w:t>
      </w:r>
      <w:r>
        <w:t xml:space="preserve">роизводятся в соответствии с </w:t>
      </w:r>
      <w:r>
        <w:rPr>
          <w:rStyle w:val="a4"/>
        </w:rPr>
        <w:t>Правилами</w:t>
      </w:r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</w:t>
      </w:r>
      <w:r>
        <w:t xml:space="preserve">ятых на работах с вредными и (или) опасными производственными факторами, утвержденными </w:t>
      </w:r>
      <w:r>
        <w:rPr>
          <w:rStyle w:val="a4"/>
        </w:rPr>
        <w:t>приказом</w:t>
      </w:r>
      <w:r>
        <w:t xml:space="preserve"> Министерства труда и социальной защиты Российской Федерации от 10 декабря 2012 г. N 580н (зарегистрирован Министерством юсти</w:t>
      </w:r>
      <w:r>
        <w:t xml:space="preserve">ции Российской Федерации 29 декабря 2012 г., регистрационный N 26440) с изменениями, внесенными приказами Министерства труда и социальной защиты Российской Федерации </w:t>
      </w:r>
      <w:r>
        <w:rPr>
          <w:rStyle w:val="a4"/>
        </w:rPr>
        <w:t>от 24 мая 2013 г. N 220н</w:t>
      </w:r>
      <w:r>
        <w:t xml:space="preserve"> (зарегистрирован Министерство</w:t>
      </w:r>
      <w:r>
        <w:t xml:space="preserve">м юстиции Российской Федерации 2 июля 2013 г., регистрационный N 28964), </w:t>
      </w:r>
      <w:r>
        <w:rPr>
          <w:rStyle w:val="a4"/>
        </w:rPr>
        <w:t>от 20 февраля 2014 г. N 103н</w:t>
      </w:r>
      <w:r>
        <w:t xml:space="preserve"> (зарегистрирован Министерством юстиции Российской Федерации 15 мая 2014 г., регистрационный N 32284);</w:t>
      </w:r>
    </w:p>
    <w:p w:rsidR="00000000" w:rsidRDefault="00C34F69">
      <w:bookmarkStart w:id="325" w:name="sub_172"/>
      <w:bookmarkEnd w:id="324"/>
      <w:r>
        <w:t>27</w:t>
      </w:r>
      <w:r>
        <w:t xml:space="preserve">.3. </w:t>
      </w:r>
      <w:r>
        <w:rPr>
          <w:rStyle w:val="a4"/>
        </w:rPr>
        <w:t>строка 10</w:t>
      </w:r>
      <w:r>
        <w:t xml:space="preserve"> - контрольная строка, где показывается сумма значений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7</w:t>
      </w:r>
      <w:r>
        <w:t xml:space="preserve">, </w:t>
      </w:r>
      <w:r>
        <w:rPr>
          <w:rStyle w:val="a4"/>
        </w:rPr>
        <w:t>9</w:t>
      </w:r>
      <w:r>
        <w:t>;</w:t>
      </w:r>
    </w:p>
    <w:p w:rsidR="00000000" w:rsidRDefault="00C34F69">
      <w:bookmarkStart w:id="326" w:name="sub_173"/>
      <w:bookmarkEnd w:id="325"/>
      <w:r>
        <w:t xml:space="preserve">27.4. по </w:t>
      </w:r>
      <w:r>
        <w:rPr>
          <w:rStyle w:val="a4"/>
        </w:rPr>
        <w:t>строке 11</w:t>
      </w:r>
      <w:r>
        <w:t xml:space="preserve"> справочно отражается сумма начисленных и невыплаченных пособий за исключением сумм пособий, начисленных за последний месяц отчетного периода, в отношении которых не пропущен установленный законодательством Российской Федерации срок выплаты пос</w:t>
      </w:r>
      <w:r>
        <w:t>обий;</w:t>
      </w:r>
    </w:p>
    <w:p w:rsidR="00000000" w:rsidRDefault="00C34F69">
      <w:bookmarkStart w:id="327" w:name="sub_174"/>
      <w:bookmarkEnd w:id="326"/>
      <w:r>
        <w:t xml:space="preserve">27.5. в </w:t>
      </w:r>
      <w:r>
        <w:rPr>
          <w:rStyle w:val="a4"/>
        </w:rPr>
        <w:t>графе 3</w:t>
      </w:r>
      <w:r>
        <w:t xml:space="preserve"> показывается количество оплаченных дней по временной нетрудоспособности в связи с несчастным случаем на производстве или профессиональным заболеванием (отпуска для санаторно-курортного лечения);</w:t>
      </w:r>
    </w:p>
    <w:p w:rsidR="00000000" w:rsidRDefault="00C34F69">
      <w:bookmarkStart w:id="328" w:name="sub_175"/>
      <w:bookmarkEnd w:id="327"/>
      <w:r>
        <w:t xml:space="preserve">27.6. в </w:t>
      </w:r>
      <w:r>
        <w:rPr>
          <w:rStyle w:val="a4"/>
        </w:rPr>
        <w:t>графе 4</w:t>
      </w:r>
      <w:r>
        <w:t xml:space="preserve"> отражаются расходы нарастающим итогом с начала года, зачтенные в счет страховых взносов по обязательному социальному страхованию от несчастных случаев на производстве и профессиональных заболеваний.</w:t>
      </w:r>
    </w:p>
    <w:bookmarkEnd w:id="328"/>
    <w:p w:rsidR="00000000" w:rsidRDefault="00C34F69"/>
    <w:p w:rsidR="00000000" w:rsidRDefault="00C34F69">
      <w:pPr>
        <w:pStyle w:val="1"/>
      </w:pPr>
      <w:bookmarkStart w:id="329" w:name="sub_183"/>
      <w:r>
        <w:t>Заполнение таблицы 9 "Численность пострадавших (застрахованных) в связи со страховыми случаями в отчетном периоде" формы Расчета</w:t>
      </w:r>
    </w:p>
    <w:bookmarkEnd w:id="329"/>
    <w:p w:rsidR="00000000" w:rsidRDefault="00C34F69"/>
    <w:p w:rsidR="00000000" w:rsidRDefault="00C34F69">
      <w:bookmarkStart w:id="330" w:name="sub_182"/>
      <w:r>
        <w:t xml:space="preserve">28. При заполнении </w:t>
      </w:r>
      <w:r>
        <w:rPr>
          <w:rStyle w:val="a4"/>
        </w:rPr>
        <w:t>таблицы</w:t>
      </w:r>
      <w:r>
        <w:t>:</w:t>
      </w:r>
    </w:p>
    <w:p w:rsidR="00000000" w:rsidRDefault="00C34F69">
      <w:bookmarkStart w:id="331" w:name="sub_178"/>
      <w:bookmarkEnd w:id="330"/>
      <w:r>
        <w:t xml:space="preserve">28.1. по </w:t>
      </w:r>
      <w:r>
        <w:rPr>
          <w:rStyle w:val="a4"/>
        </w:rPr>
        <w:t>ст</w:t>
      </w:r>
      <w:r>
        <w:rPr>
          <w:rStyle w:val="a4"/>
        </w:rPr>
        <w:t>роке 1</w:t>
      </w:r>
      <w:r>
        <w:t xml:space="preserve"> данные заполняются на основании актов о несчастных случаях на производстве по </w:t>
      </w:r>
      <w:r>
        <w:rPr>
          <w:rStyle w:val="a4"/>
        </w:rPr>
        <w:t>форме Н-1</w:t>
      </w:r>
      <w:r>
        <w:t xml:space="preserve"> (</w:t>
      </w:r>
      <w:r>
        <w:rPr>
          <w:rStyle w:val="a4"/>
        </w:rPr>
        <w:t>приложение N 1</w:t>
      </w:r>
      <w:r>
        <w:t xml:space="preserve"> к постановлению Министерства труда и социаль</w:t>
      </w:r>
      <w:r>
        <w:t>ного развития Российской Федерации от 24 октября 2002 г. N 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</w:t>
      </w:r>
      <w:r>
        <w:t xml:space="preserve">х отраслях и организациях" (зарегистрирован Министерством юстиции Российской Федерации 5 декабря 2002 г., регистрационный N 3999) с изменениями, внесенными </w:t>
      </w:r>
      <w:r>
        <w:rPr>
          <w:rStyle w:val="a4"/>
        </w:rPr>
        <w:t>приказом</w:t>
      </w:r>
      <w:r>
        <w:t xml:space="preserve"> Министерства труда и социальной защиты Российской Федер</w:t>
      </w:r>
      <w:r>
        <w:t>ации от 20 февраля 2014 г. N 103н (зарегистрирован Министерством юстиции Российской Федерации 15 мая 2014 г., регистрационный N 32284), с выделением числа случаев со смертельным исходом (</w:t>
      </w:r>
      <w:r>
        <w:rPr>
          <w:rStyle w:val="a4"/>
        </w:rPr>
        <w:t>строка 2</w:t>
      </w:r>
      <w:r>
        <w:t>);</w:t>
      </w:r>
    </w:p>
    <w:p w:rsidR="00000000" w:rsidRDefault="00C34F69">
      <w:bookmarkStart w:id="332" w:name="sub_179"/>
      <w:bookmarkEnd w:id="331"/>
      <w:r>
        <w:t xml:space="preserve">28.2. по </w:t>
      </w:r>
      <w:r>
        <w:rPr>
          <w:rStyle w:val="a4"/>
        </w:rPr>
        <w:t>строке 3</w:t>
      </w:r>
      <w:r>
        <w:t xml:space="preserve"> данные заполняются на основании актов о случаях профессиональных заболеваний (</w:t>
      </w:r>
      <w:r>
        <w:rPr>
          <w:rStyle w:val="a4"/>
        </w:rPr>
        <w:t>приложение</w:t>
      </w:r>
      <w:r>
        <w:t xml:space="preserve"> к Положению о расследовании и учете профессиональных заболеваний, утвержденному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15 декабря 2000 г. N 967 "Об утверждении Положения о расследовании и учете профессиональных заболеваний" (Собрание законодательства Российской Федерации, 2000, N 52, ст. 5149; 2015, N 1,ст. 262).</w:t>
      </w:r>
    </w:p>
    <w:p w:rsidR="00000000" w:rsidRDefault="00C34F69">
      <w:bookmarkStart w:id="333" w:name="sub_180"/>
      <w:bookmarkEnd w:id="332"/>
      <w:r>
        <w:t xml:space="preserve">28.3. по </w:t>
      </w:r>
      <w:r>
        <w:rPr>
          <w:rStyle w:val="a4"/>
        </w:rPr>
        <w:t>строке 4</w:t>
      </w:r>
      <w:r>
        <w:t xml:space="preserve"> отражается сумма значений </w:t>
      </w:r>
      <w:r>
        <w:rPr>
          <w:rStyle w:val="a4"/>
        </w:rPr>
        <w:t>строк 1</w:t>
      </w:r>
      <w:r>
        <w:t xml:space="preserve">, </w:t>
      </w:r>
      <w:r>
        <w:rPr>
          <w:rStyle w:val="a4"/>
        </w:rPr>
        <w:t>3</w:t>
      </w:r>
      <w:r>
        <w:t xml:space="preserve"> с выделением по </w:t>
      </w:r>
      <w:r>
        <w:rPr>
          <w:rStyle w:val="a4"/>
        </w:rPr>
        <w:t>строке 5</w:t>
      </w:r>
      <w:r>
        <w:t xml:space="preserve"> числа пострадавших (застрахованных) по случаям, закончившимся т</w:t>
      </w:r>
      <w:r>
        <w:t>олько временной нетрудоспособностью. Данные по строке 5 заполняются на основании листков нетрудоспособности;</w:t>
      </w:r>
    </w:p>
    <w:p w:rsidR="00000000" w:rsidRDefault="00C34F69">
      <w:bookmarkStart w:id="334" w:name="sub_181"/>
      <w:bookmarkEnd w:id="333"/>
      <w:r>
        <w:t xml:space="preserve">28.4. при заполнении </w:t>
      </w:r>
      <w:r>
        <w:rPr>
          <w:rStyle w:val="a4"/>
        </w:rPr>
        <w:t>строк 1-3</w:t>
      </w:r>
      <w:r>
        <w:t xml:space="preserve">, которые заполняются на основании актов о несчастных случаях на производстве </w:t>
      </w:r>
      <w:r>
        <w:t xml:space="preserve">по </w:t>
      </w:r>
      <w:r>
        <w:rPr>
          <w:rStyle w:val="a4"/>
        </w:rPr>
        <w:t>форме Н-1</w:t>
      </w:r>
      <w:r>
        <w:t xml:space="preserve"> и актов о случаях профессиональных заболеваний, следует учитывать страховые случаи за отчетный период по дате проведения экспертизы по проверке наступления страхового случая.</w:t>
      </w:r>
    </w:p>
    <w:bookmarkEnd w:id="334"/>
    <w:p w:rsidR="00000000" w:rsidRDefault="00C34F69"/>
    <w:p w:rsidR="00000000" w:rsidRDefault="00C34F69">
      <w:pPr>
        <w:pStyle w:val="1"/>
      </w:pPr>
      <w:bookmarkStart w:id="335" w:name="sub_189"/>
      <w:r>
        <w:t>Заполнение таб</w:t>
      </w:r>
      <w:r>
        <w:t>лицы 10 "Сведения о результатах проведенной специальной оценки условий труда и проведенных обязательных предварительных и периодических медицинских осмотров работников на начало года" формы Расчета</w:t>
      </w:r>
    </w:p>
    <w:bookmarkEnd w:id="335"/>
    <w:p w:rsidR="00000000" w:rsidRDefault="00C34F69"/>
    <w:p w:rsidR="00000000" w:rsidRDefault="00C34F69">
      <w:bookmarkStart w:id="336" w:name="sub_188"/>
      <w:r>
        <w:t xml:space="preserve">29. При заполнении </w:t>
      </w:r>
      <w:r>
        <w:rPr>
          <w:rStyle w:val="a4"/>
        </w:rPr>
        <w:t>таб</w:t>
      </w:r>
      <w:r>
        <w:rPr>
          <w:rStyle w:val="a4"/>
        </w:rPr>
        <w:t>лицы</w:t>
      </w:r>
      <w:r>
        <w:t>:</w:t>
      </w:r>
    </w:p>
    <w:p w:rsidR="00000000" w:rsidRDefault="00C34F69">
      <w:bookmarkStart w:id="337" w:name="sub_184"/>
      <w:bookmarkEnd w:id="336"/>
      <w:r>
        <w:t xml:space="preserve">29.1. по </w:t>
      </w:r>
      <w:r>
        <w:rPr>
          <w:rStyle w:val="a4"/>
        </w:rPr>
        <w:t>строке 1</w:t>
      </w:r>
      <w:r>
        <w:t xml:space="preserve"> в графе 3 указываются данные об общем количестве рабочих мест работодателя, подлежащих специальной оценке условий труда, вне зависимости от того, проводилась или не проводилась специальная о</w:t>
      </w:r>
      <w:r>
        <w:t>ценка условий труда;</w:t>
      </w:r>
    </w:p>
    <w:bookmarkEnd w:id="337"/>
    <w:p w:rsidR="00000000" w:rsidRDefault="00C34F69">
      <w:r>
        <w:t xml:space="preserve">по </w:t>
      </w:r>
      <w:r>
        <w:rPr>
          <w:rStyle w:val="a4"/>
        </w:rPr>
        <w:t>строке 1</w:t>
      </w:r>
      <w:r>
        <w:t xml:space="preserve"> в графах 4-6 указываются данные о количестве рабочих мест, в отношении которых проведена специальная оценка условий труда, в том числе отнесенных к вредным и опасным условиям труда, содержащи</w:t>
      </w:r>
      <w:r>
        <w:t>еся в отчете о проведении специальной оценки условий труда; в случае, если специальная оценка условий труда страхователем не проводилась, то в графах 4-6 проставляется "0".</w:t>
      </w:r>
    </w:p>
    <w:p w:rsidR="00000000" w:rsidRDefault="00C34F69">
      <w:r>
        <w:t>В случае, если срок действия результатов аттестации рабочих мест по условиям труда,</w:t>
      </w:r>
      <w:r>
        <w:t xml:space="preserve"> проведенной в соответствии с действовавшим до дня вступления в силу </w:t>
      </w:r>
      <w:r>
        <w:rPr>
          <w:rStyle w:val="a4"/>
        </w:rPr>
        <w:t>Федерального закона</w:t>
      </w:r>
      <w:r>
        <w:t xml:space="preserve"> от 28 декабря 2013 г. N 426-ФЗ "О специальной оценке условий труда" (Собрание законодательства Российской Федерации, 2013, N 52, ст</w:t>
      </w:r>
      <w:r>
        <w:t xml:space="preserve">. 6991; 2014, N 26, ст. 3366) (далее - Федеральный закон от 28 декабря 2013 г. N 426-ФЗ) порядком, не истек, то по </w:t>
      </w:r>
      <w:r>
        <w:rPr>
          <w:rStyle w:val="a4"/>
        </w:rPr>
        <w:t>строке 1</w:t>
      </w:r>
      <w:r>
        <w:t xml:space="preserve"> в графах 3 - 6 в соответствии со </w:t>
      </w:r>
      <w:r>
        <w:rPr>
          <w:rStyle w:val="a4"/>
        </w:rPr>
        <w:t>статьей 27</w:t>
      </w:r>
      <w:r>
        <w:t xml:space="preserve"> Федерального закона от 28 </w:t>
      </w:r>
      <w:r>
        <w:t>декабря 2013 г. N 426-ФЗ указываются сведения на основании данной аттестации.</w:t>
      </w:r>
    </w:p>
    <w:p w:rsidR="00000000" w:rsidRDefault="00C34F69">
      <w:bookmarkStart w:id="338" w:name="sub_185"/>
      <w:r>
        <w:t xml:space="preserve">29.2. по </w:t>
      </w:r>
      <w:r>
        <w:rPr>
          <w:rStyle w:val="a4"/>
        </w:rPr>
        <w:t>строке 2</w:t>
      </w:r>
      <w:r>
        <w:t xml:space="preserve"> в графах 7-8 указываются данные о количестве работников, занятых на работах с вредными и (или) опасными производственными фактор</w:t>
      </w:r>
      <w:r>
        <w:t>ами, подлежащих и прошедших обязательные предварительные и периодические осмотры.</w:t>
      </w:r>
    </w:p>
    <w:bookmarkEnd w:id="338"/>
    <w:p w:rsidR="00000000" w:rsidRDefault="00C34F69">
      <w:r>
        <w:rPr>
          <w:rStyle w:val="a4"/>
        </w:rPr>
        <w:t>Графы 7-8</w:t>
      </w:r>
      <w:r>
        <w:t xml:space="preserve"> заполняются в соответствии со сведениями, содержащимися в заключительных актах медицинской комиссии по результатам периодических мед</w:t>
      </w:r>
      <w:r>
        <w:t>ицинских осмотров (обследований) работников (</w:t>
      </w:r>
      <w:r>
        <w:rPr>
          <w:rStyle w:val="a4"/>
        </w:rPr>
        <w:t>пункт 42</w:t>
      </w:r>
      <w:r>
        <w:t xml:space="preserve"> Порядка проведения обязательных предварительных (при поступлении на работу) и периодических медицинских осмотров работников, занятых на тяжелых работах и на работа</w:t>
      </w:r>
      <w:r>
        <w:t xml:space="preserve">х с вредными и (или) опасными условиями труда, утвержденного </w:t>
      </w:r>
      <w:r>
        <w:rPr>
          <w:rStyle w:val="a4"/>
        </w:rPr>
        <w:t>приказом</w:t>
      </w:r>
      <w:r>
        <w:t xml:space="preserve"> Министерства здравоохранения и социального развития Российской Федерации от 12 апреля 2011 г. N 302н (зарегистрирован Министерством юстиции Российской</w:t>
      </w:r>
      <w:r>
        <w:t xml:space="preserve"> Федерации 21 октября 2011 г., регистрационный N 22111) с изменениями, внесенными приказами Министерства здравоохранения Российской Федерации </w:t>
      </w:r>
      <w:r>
        <w:rPr>
          <w:rStyle w:val="a4"/>
        </w:rPr>
        <w:t>от 15 мая 2013 г. N 296н</w:t>
      </w:r>
      <w:r>
        <w:t xml:space="preserve"> (зарегистрирован Министерством юстиции Российской Фед</w:t>
      </w:r>
      <w:r>
        <w:t xml:space="preserve">ерации 3 июля 2013 г., регистрационный N 28970), </w:t>
      </w:r>
      <w:r>
        <w:rPr>
          <w:rStyle w:val="a4"/>
        </w:rPr>
        <w:t>от 5 декабря 2014 г. N 801н</w:t>
      </w:r>
      <w:r>
        <w:t xml:space="preserve"> (зарегистрирован Министерством юстиции Российской Федерации 3 февраля 2015 г., регистрационный N 35848) (далее - Порядок) и в соответствии со с</w:t>
      </w:r>
      <w:r>
        <w:t>ведениями, содержащимися в заключениях по результатам предварительного медицинского осмотра, выданных работникам, прошедшим указанные осмотры за предшествующий год (</w:t>
      </w:r>
      <w:r>
        <w:rPr>
          <w:rStyle w:val="a4"/>
        </w:rPr>
        <w:t>пункт 12</w:t>
      </w:r>
      <w:r>
        <w:t xml:space="preserve"> Порядка);</w:t>
      </w:r>
    </w:p>
    <w:p w:rsidR="00000000" w:rsidRDefault="00C34F69">
      <w:bookmarkStart w:id="339" w:name="sub_186"/>
      <w:r>
        <w:t xml:space="preserve">29.3. в </w:t>
      </w:r>
      <w:r>
        <w:rPr>
          <w:rStyle w:val="a4"/>
        </w:rPr>
        <w:t>графе 7</w:t>
      </w:r>
      <w:r>
        <w:t xml:space="preserve"> указывается общее число работников, занятых на работах с вредными и (или) опасными производственными факторами, подлежащих обязательным предварительным и периодическим осмотрам;</w:t>
      </w:r>
    </w:p>
    <w:p w:rsidR="00000000" w:rsidRDefault="00C34F69">
      <w:bookmarkStart w:id="340" w:name="sub_187"/>
      <w:bookmarkEnd w:id="339"/>
      <w:r>
        <w:t xml:space="preserve">29.4. в </w:t>
      </w:r>
      <w:r>
        <w:rPr>
          <w:rStyle w:val="a4"/>
        </w:rPr>
        <w:t>графе 8</w:t>
      </w:r>
      <w:r>
        <w:t xml:space="preserve"> указывае</w:t>
      </w:r>
      <w:r>
        <w:t>тся число работников, занятых на работах с вредными и (или) опасными производственными факторами, прошедших обязательные предварительные и периодические осмотры.</w:t>
      </w:r>
    </w:p>
    <w:bookmarkEnd w:id="340"/>
    <w:p w:rsidR="00000000" w:rsidRDefault="00C34F69">
      <w:r>
        <w:t>При этом следует учитывать результаты проведения обязательных предварительных и периоди</w:t>
      </w:r>
      <w:r>
        <w:t xml:space="preserve">ческих медицинских осмотров работников по состоянию на начало года, учитывая, что согласно </w:t>
      </w:r>
      <w:r>
        <w:rPr>
          <w:rStyle w:val="a4"/>
        </w:rPr>
        <w:t>пункту 15</w:t>
      </w:r>
      <w:r>
        <w:t xml:space="preserve"> Порядка частота проведения периодических медицинских осмотров определяется типами вредных и (или) опасных производст</w:t>
      </w:r>
      <w:r>
        <w:t>венных факторов, воздействующих на работника, или видами выполняемых работ.</w:t>
      </w:r>
    </w:p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34F69">
      <w:bookmarkStart w:id="341" w:name="sub_360"/>
      <w:r>
        <w:t>* С выплат в пользу лиц, являющихс</w:t>
      </w:r>
      <w:r>
        <w:t>я гражданами государств-членов ЕАЭС, плательщик страховых взносов (страхователь) уплачивает страховые взносы по тарифу 2,9%.</w:t>
      </w:r>
    </w:p>
    <w:p w:rsidR="00000000" w:rsidRDefault="00C34F69">
      <w:bookmarkStart w:id="342" w:name="sub_361"/>
      <w:bookmarkEnd w:id="341"/>
      <w:r>
        <w:t>** С выплат в пользу иностранных граждан и лиц без гражданства, временно пребывающих в Российской Федерации (за исклю</w:t>
      </w:r>
      <w:r>
        <w:t>чением высококвалифицированных специалистов), плательщик страховых взносов (страхователь) уплачивает страховые взносы по тарифу 1,8%.</w:t>
      </w:r>
    </w:p>
    <w:bookmarkEnd w:id="342"/>
    <w:p w:rsidR="00000000" w:rsidRDefault="00C34F69"/>
    <w:p w:rsidR="00000000" w:rsidRDefault="00C34F69">
      <w:pPr>
        <w:ind w:firstLine="698"/>
        <w:jc w:val="right"/>
      </w:pPr>
      <w:bookmarkStart w:id="343" w:name="sub_191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r>
        <w:rPr>
          <w:rStyle w:val="a4"/>
        </w:rPr>
        <w:t>Порядку</w:t>
      </w:r>
      <w:r>
        <w:rPr>
          <w:rStyle w:val="a3"/>
        </w:rPr>
        <w:t xml:space="preserve"> заполнения формы расчета по начисленным и</w:t>
      </w:r>
      <w:r>
        <w:rPr>
          <w:rStyle w:val="a3"/>
        </w:rPr>
        <w:br/>
      </w:r>
      <w:r>
        <w:rPr>
          <w:rStyle w:val="a3"/>
        </w:rPr>
        <w:t>уплаченным страховым взносам на обязательное социальное</w:t>
      </w:r>
      <w:r>
        <w:rPr>
          <w:rStyle w:val="a3"/>
        </w:rPr>
        <w:br/>
        <w:t>страхование на случай временной нетрудоспособности и в</w:t>
      </w:r>
      <w:r>
        <w:rPr>
          <w:rStyle w:val="a3"/>
        </w:rPr>
        <w:br/>
        <w:t>связи с материнством и по обязательному социальному</w:t>
      </w:r>
      <w:r>
        <w:rPr>
          <w:rStyle w:val="a3"/>
        </w:rPr>
        <w:br/>
        <w:t>страхованию от несчастных случаев на производстве и</w:t>
      </w:r>
      <w:r>
        <w:rPr>
          <w:rStyle w:val="a3"/>
        </w:rPr>
        <w:br/>
        <w:t xml:space="preserve">профессиональных заболеваний, а также по </w:t>
      </w:r>
      <w:r>
        <w:rPr>
          <w:rStyle w:val="a3"/>
        </w:rPr>
        <w:t>расходам на выплату</w:t>
      </w:r>
      <w:r>
        <w:rPr>
          <w:rStyle w:val="a3"/>
        </w:rPr>
        <w:br/>
        <w:t>страхового обеспечения (форма 4 - ФСС),</w:t>
      </w:r>
      <w:r>
        <w:rPr>
          <w:rStyle w:val="a3"/>
        </w:rPr>
        <w:br/>
        <w:t xml:space="preserve">утвержденному </w:t>
      </w:r>
      <w:r>
        <w:rPr>
          <w:rStyle w:val="a4"/>
        </w:rPr>
        <w:t>приказом</w:t>
      </w:r>
      <w:r>
        <w:rPr>
          <w:rStyle w:val="a3"/>
        </w:rPr>
        <w:t xml:space="preserve"> Фонда социального страхования РФ</w:t>
      </w:r>
      <w:r>
        <w:rPr>
          <w:rStyle w:val="a3"/>
        </w:rPr>
        <w:br/>
        <w:t>от 26 февраля 2015 г. N 59</w:t>
      </w:r>
    </w:p>
    <w:bookmarkEnd w:id="343"/>
    <w:p w:rsidR="00000000" w:rsidRDefault="00C34F69"/>
    <w:p w:rsidR="00000000" w:rsidRDefault="00C34F69">
      <w:pPr>
        <w:pStyle w:val="1"/>
      </w:pPr>
      <w:r>
        <w:t>Справочник шифров плательщиков страховых взносов (страхователей)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53"/>
        <w:gridCol w:w="1278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Категория плател</w:t>
            </w:r>
            <w:r w:rsidRPr="00C34F69">
              <w:rPr>
                <w:rFonts w:eastAsiaTheme="minorEastAsia"/>
              </w:rPr>
              <w:t>ьщиков страховых взносов (страхователей)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Шифр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Плательщики страховых взносов (страхователи), применяющие основной тариф страховых взносов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44" w:name="sub_377"/>
            <w:r w:rsidRPr="00C34F69">
              <w:rPr>
                <w:rFonts w:eastAsiaTheme="minorEastAsia"/>
              </w:rPr>
              <w:t>071</w:t>
            </w:r>
            <w:bookmarkEnd w:id="344"/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Организации и индивидуальные предприниматели, заключившие с органами управления особыми экономическ</w:t>
            </w:r>
            <w:r w:rsidRPr="00C34F69">
              <w:rPr>
                <w:rFonts w:eastAsiaTheme="minorEastAsia"/>
              </w:rPr>
              <w:t>ими зонами соглашения об осуществлении технико-внедренческой деятельности и производящие выплаты физическим лицам, работающим в технико-внедренческой особой экономической зоне или промышленно-производственной особой экономической зоне, организации и индиви</w:t>
            </w:r>
            <w:r w:rsidRPr="00C34F69">
              <w:rPr>
                <w:rFonts w:eastAsiaTheme="minorEastAsia"/>
              </w:rPr>
              <w:t xml:space="preserve">дуальные предприниматели, заключившие соглашения об осуществлении туристско-рекреационной деятельности и производящие выплаты физическим лицам, работающим в туристско-рекреационных особых экономических зонах, объединенных решением Правительства Российской </w:t>
            </w:r>
            <w:r w:rsidRPr="00C34F69">
              <w:rPr>
                <w:rFonts w:eastAsiaTheme="minorEastAsia"/>
              </w:rPr>
              <w:t>Федерации в кластер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45" w:name="sub_378"/>
            <w:r w:rsidRPr="00C34F69">
              <w:rPr>
                <w:rFonts w:eastAsiaTheme="minorEastAsia"/>
              </w:rPr>
              <w:t>051</w:t>
            </w:r>
            <w:bookmarkEnd w:id="345"/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Организации, получившие статус участников проекта по осуществлению исследований, разработок и коммерциализации их результатов в соответствии с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Федеральным законом</w:t>
            </w:r>
            <w:r w:rsidRPr="00C34F69">
              <w:rPr>
                <w:rFonts w:eastAsiaTheme="minorEastAsia"/>
              </w:rPr>
              <w:t xml:space="preserve"> от 28 сентября 201</w:t>
            </w:r>
            <w:r w:rsidRPr="00C34F69">
              <w:rPr>
                <w:rFonts w:eastAsiaTheme="minorEastAsia"/>
              </w:rPr>
              <w:t>0 г. N 244-ФЗ "Об инновационном центре "Сколково"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*(1)</w:t>
            </w:r>
            <w:r w:rsidRPr="00C34F69">
              <w:rPr>
                <w:rFonts w:eastAsiaTheme="minorEastAsia"/>
              </w:rPr>
              <w:t xml:space="preserve">, в случае соответствия критериям, предусмотренным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частью 2 статьи 58.1</w:t>
            </w:r>
            <w:r w:rsidRPr="00C34F69">
              <w:rPr>
                <w:rFonts w:eastAsiaTheme="minorEastAsia"/>
              </w:rPr>
              <w:t xml:space="preserve"> Федерального закона от 24 июля 2009 г. N 212-ФЗ, в течение 10 лет </w:t>
            </w:r>
            <w:r w:rsidRPr="00C34F69">
              <w:rPr>
                <w:rFonts w:eastAsiaTheme="minorEastAsia"/>
              </w:rPr>
              <w:t>со дня получения ими статуса участника проекта начиная с 1-го числа месяца, следующего за месяцем, в котором ими был получен статус участника проекта.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46" w:name="sub_379"/>
            <w:r w:rsidRPr="00C34F69">
              <w:rPr>
                <w:rFonts w:eastAsiaTheme="minorEastAsia"/>
              </w:rPr>
              <w:t>081</w:t>
            </w:r>
            <w:bookmarkEnd w:id="346"/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Организации, осуществляющие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</w:t>
            </w:r>
            <w:r w:rsidRPr="00C34F69">
              <w:rPr>
                <w:rFonts w:eastAsiaTheme="minorEastAsia"/>
              </w:rPr>
              <w:t>физическим лицам, работающим в технико-внедренческой особой экономической зоне или промышленно-производственной особой экономической зоне), которыми признаются российские организации, осуществляющие разработку и реализацию разработанных ими программ для ЭВ</w:t>
            </w:r>
            <w:r w:rsidRPr="00C34F69">
              <w:rPr>
                <w:rFonts w:eastAsiaTheme="minorEastAsia"/>
              </w:rPr>
              <w:t>М, баз данных на материальном носителе или в электронном виде по каналам связи независимо от вида договора и (или) оказывающие услуги (выполняющие работы) по разработке, адаптации, модификации программ для ЭВМ, баз данных (программных средств и информацион</w:t>
            </w:r>
            <w:r w:rsidRPr="00C34F69">
              <w:rPr>
                <w:rFonts w:eastAsiaTheme="minorEastAsia"/>
              </w:rPr>
              <w:t>ных продуктов вычислительной техники), установке, тестированию и сопровождению программ для ЭВМ, баз данных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47" w:name="sub_380"/>
            <w:r w:rsidRPr="00C34F69">
              <w:rPr>
                <w:rFonts w:eastAsiaTheme="minorEastAsia"/>
              </w:rPr>
              <w:t>091</w:t>
            </w:r>
            <w:bookmarkEnd w:id="347"/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Хозяйственные общества и хозяйственные партнерства, деятельность которых заключается в практическом применении (внедрении) резуль</w:t>
            </w:r>
            <w:r w:rsidRPr="00C34F69">
              <w:rPr>
                <w:rFonts w:eastAsiaTheme="minorEastAsia"/>
              </w:rPr>
              <w:t>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</w:t>
            </w:r>
            <w:r w:rsidRPr="00C34F69">
              <w:rPr>
                <w:rFonts w:eastAsiaTheme="minorEastAsia"/>
              </w:rPr>
              <w:t xml:space="preserve"> права на которые принадлежат учредителям (участникам) (в том числе совместно с другими лицами) таких хозяйственных обществ, участникам таких хозяйственных партнерств - бюджетным научным учреждениям и автономным научным учреждениям либо образовательным орг</w:t>
            </w:r>
            <w:r w:rsidRPr="00C34F69">
              <w:rPr>
                <w:rFonts w:eastAsiaTheme="minorEastAsia"/>
              </w:rPr>
              <w:t>анизациям высшего образования, являющимся бюджетными учреждениями, автономными учреждениями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48" w:name="sub_381"/>
            <w:r w:rsidRPr="00C34F69">
              <w:rPr>
                <w:rFonts w:eastAsiaTheme="minorEastAsia"/>
              </w:rPr>
              <w:t>101</w:t>
            </w:r>
            <w:bookmarkEnd w:id="348"/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Организации и индивидуальные предприниматели, применяющие упрощенную систему налогообложения, основной вид экономической деятельности которых уст</w:t>
            </w:r>
            <w:r w:rsidRPr="00C34F69">
              <w:rPr>
                <w:rFonts w:eastAsiaTheme="minorEastAsia"/>
              </w:rPr>
              <w:t xml:space="preserve">ановлен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пунктом 8 части 1 статьи 58</w:t>
            </w:r>
            <w:r w:rsidRPr="00C34F69">
              <w:rPr>
                <w:rFonts w:eastAsiaTheme="minorEastAsia"/>
              </w:rPr>
              <w:t xml:space="preserve"> Федерального закона от 24 июля 2009 г. N 212-ФЗ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49" w:name="sub_382"/>
            <w:r w:rsidRPr="00C34F69">
              <w:rPr>
                <w:rFonts w:eastAsiaTheme="minorEastAsia"/>
              </w:rPr>
              <w:t>121</w:t>
            </w:r>
            <w:bookmarkEnd w:id="349"/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Плательщики страховых взносов (страхователи), производящие выплаты и иные вознаграждения членам экипажей судов, за</w:t>
            </w:r>
            <w:r w:rsidRPr="00C34F69">
              <w:rPr>
                <w:rFonts w:eastAsiaTheme="minorEastAsia"/>
              </w:rPr>
              <w:t>регистрированных в Российском международном реестре судов, за исполнение трудовых обязанностей члена экипажа судна, - в отношении указанных выплат и вознаграждений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50" w:name="sub_383"/>
            <w:r w:rsidRPr="00C34F69">
              <w:rPr>
                <w:rFonts w:eastAsiaTheme="minorEastAsia"/>
              </w:rPr>
              <w:t>131</w:t>
            </w:r>
            <w:bookmarkEnd w:id="350"/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Плательщики страховых взносов (страхователи), уплачивающие единый налог н</w:t>
            </w:r>
            <w:r w:rsidRPr="00C34F69">
              <w:rPr>
                <w:rFonts w:eastAsiaTheme="minorEastAsia"/>
              </w:rPr>
              <w:t xml:space="preserve">а вмененный доход для отдельных видов деятельности, -аптечные организации и индивидуальные предприниматели, имеющие лицензию на фармацевтическую деятельность, - в отношении выплат и вознаграждений, производимых физическим лицам, которые в соответствии с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Федеральным законом</w:t>
            </w:r>
            <w:r w:rsidRPr="00C34F69">
              <w:rPr>
                <w:rFonts w:eastAsiaTheme="minorEastAsia"/>
              </w:rPr>
              <w:t xml:space="preserve"> от 21 ноября 2011 г. N 323-ФЗ "Об основах охраны здоровья граждан в Российской Федерации" имеют право на занятие фармацевтической деятельностью или допущены к ее осуществлению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51" w:name="sub_384"/>
            <w:r w:rsidRPr="00C34F69">
              <w:rPr>
                <w:rFonts w:eastAsiaTheme="minorEastAsia"/>
              </w:rPr>
              <w:t>141</w:t>
            </w:r>
            <w:bookmarkEnd w:id="351"/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Некоммерческие организации (за исключением государственных (муниципальных) учреждений), зарегистрированные в установленном законодательством Российской Федерации порядке, применяющие упрощенную систему налогообложения и осуществляющие в соответствии с учре</w:t>
            </w:r>
            <w:r w:rsidRPr="00C34F69">
              <w:rPr>
                <w:rFonts w:eastAsiaTheme="minorEastAsia"/>
              </w:rPr>
              <w:t>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</w:t>
            </w:r>
            <w:r w:rsidRPr="00C34F69">
              <w:rPr>
                <w:rFonts w:eastAsiaTheme="minorEastAsia"/>
              </w:rPr>
              <w:t xml:space="preserve">рофессионального), с учетом особенностей, установленных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частями 5.1 - 5.3 статьи 58</w:t>
            </w:r>
            <w:r w:rsidRPr="00C34F69">
              <w:rPr>
                <w:rFonts w:eastAsiaTheme="minorEastAsia"/>
              </w:rPr>
              <w:t xml:space="preserve"> Федерального закона от 24 июля 2009 г. N 212-ФЗ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52" w:name="sub_385"/>
            <w:r w:rsidRPr="00C34F69">
              <w:rPr>
                <w:rFonts w:eastAsiaTheme="minorEastAsia"/>
              </w:rPr>
              <w:t>151</w:t>
            </w:r>
            <w:bookmarkEnd w:id="352"/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Благотворительные организации, зарегистрированные в установленном</w:t>
            </w:r>
            <w:r w:rsidRPr="00C34F69">
              <w:rPr>
                <w:rFonts w:eastAsiaTheme="minorEastAsia"/>
              </w:rPr>
              <w:t xml:space="preserve"> законодательством Российской Федерации порядке и применяющие упрощенную систему налогообложения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53" w:name="sub_386"/>
            <w:r w:rsidRPr="00C34F69">
              <w:rPr>
                <w:rFonts w:eastAsiaTheme="minorEastAsia"/>
              </w:rPr>
              <w:t>161</w:t>
            </w:r>
            <w:bookmarkEnd w:id="353"/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Индивидуальные предприниматели, применяющие патентную систему налогообложения, - в отношении выплат и вознаграждений, начисленных в пользу ф</w:t>
            </w:r>
            <w:r w:rsidRPr="00C34F69">
              <w:rPr>
                <w:rFonts w:eastAsiaTheme="minorEastAsia"/>
              </w:rPr>
              <w:t xml:space="preserve">изических лиц, занятых в виде экономической деятельности, указанном в патенте за исключением индивидуальных предпринимателей, осуществляющих виды предпринимательской деятельности, указанные в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подпунктах 19</w:t>
            </w:r>
            <w:r w:rsidRPr="00C34F69">
              <w:rPr>
                <w:rFonts w:eastAsiaTheme="minorEastAsia"/>
              </w:rPr>
              <w:t xml:space="preserve">,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45 - 47 пункта 2 статьи 346.43</w:t>
            </w:r>
            <w:r w:rsidRPr="00C34F69">
              <w:rPr>
                <w:rFonts w:eastAsiaTheme="minorEastAsia"/>
              </w:rPr>
              <w:t xml:space="preserve"> Налогового кодекса Российской Федерации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*(2)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54" w:name="sub_387"/>
            <w:r w:rsidRPr="00C34F69">
              <w:rPr>
                <w:rFonts w:eastAsiaTheme="minorEastAsia"/>
              </w:rPr>
              <w:t>171</w:t>
            </w:r>
            <w:bookmarkEnd w:id="354"/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Плательщики страховых взносов (страхователи), указанные в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статье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 58.4</w:t>
            </w:r>
            <w:r w:rsidRPr="00C34F69">
              <w:rPr>
                <w:rFonts w:eastAsiaTheme="minorEastAsia"/>
              </w:rPr>
              <w:t xml:space="preserve"> Федерального закона от 24 июля 2009 г. N 212-ФЗ и получившие статус участника свободной экономической зоны в соответствии с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Федеральным законом</w:t>
            </w:r>
            <w:r w:rsidRPr="00C34F69">
              <w:rPr>
                <w:rFonts w:eastAsiaTheme="minorEastAsia"/>
              </w:rPr>
              <w:t xml:space="preserve"> от 29 ноября 2014 г. N 377-ФЗ "О развитии Крымского федерального ок</w:t>
            </w:r>
            <w:r w:rsidRPr="00C34F69">
              <w:rPr>
                <w:rFonts w:eastAsiaTheme="minorEastAsia"/>
              </w:rPr>
              <w:t>руга и свободной экономической зоне на территориях Республики Крым и города федерального значения Севастополя"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*(3)</w:t>
            </w:r>
            <w:r w:rsidRPr="00C34F69">
              <w:rPr>
                <w:rFonts w:eastAsiaTheme="minorEastAsia"/>
              </w:rPr>
              <w:t>, в течение 10 лет со дня получения ими статуса участника свободной экономической зоны начиная с 1-го числа месяца, с</w:t>
            </w:r>
            <w:r w:rsidRPr="00C34F69">
              <w:rPr>
                <w:rFonts w:eastAsiaTheme="minorEastAsia"/>
              </w:rPr>
              <w:t>ледующего за месяцем, в котором ими был получен такой статус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55" w:name="sub_388"/>
            <w:r w:rsidRPr="00C34F69">
              <w:rPr>
                <w:rFonts w:eastAsiaTheme="minorEastAsia"/>
              </w:rPr>
              <w:t>181</w:t>
            </w:r>
            <w:bookmarkEnd w:id="355"/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 xml:space="preserve">Плательщики страховых взносов (страхователи), указанные в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 xml:space="preserve">статье 58.5 </w:t>
            </w:r>
            <w:r w:rsidRPr="00C34F69">
              <w:rPr>
                <w:rFonts w:eastAsiaTheme="minorEastAsia"/>
              </w:rPr>
              <w:t>Федерального закона от 24 июля 2009 г. N 212-ФЗ и получившие ста</w:t>
            </w:r>
            <w:r w:rsidRPr="00C34F69">
              <w:rPr>
                <w:rFonts w:eastAsiaTheme="minorEastAsia"/>
              </w:rPr>
              <w:t xml:space="preserve">тус резидента территории опережающего социально-экономического развития в соответствии с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Федеральным законом</w:t>
            </w:r>
            <w:r w:rsidRPr="00C34F69">
              <w:rPr>
                <w:rFonts w:eastAsiaTheme="minorEastAsia"/>
              </w:rPr>
              <w:t xml:space="preserve"> от 29 декабря 2014 г. N 473-ФЗ "О территориях опережающего социально-экономического развития в Российской Федер</w:t>
            </w:r>
            <w:r w:rsidRPr="00C34F69">
              <w:rPr>
                <w:rFonts w:eastAsiaTheme="minorEastAsia"/>
              </w:rPr>
              <w:t>ации"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*(4)</w:t>
            </w:r>
            <w:r w:rsidRPr="00C34F69">
              <w:rPr>
                <w:rFonts w:eastAsiaTheme="minorEastAsia"/>
              </w:rPr>
              <w:t>, в течение 10 лет со дня получения ими статуса резидента территории опережающего социально-экономического развития начиная с 1-го числа месяца, следующего за месяцем, в котором ими был получен такой статус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56" w:name="sub_389"/>
            <w:r w:rsidRPr="00C34F69">
              <w:rPr>
                <w:rFonts w:eastAsiaTheme="minorEastAsia"/>
              </w:rPr>
              <w:t>191</w:t>
            </w:r>
            <w:bookmarkEnd w:id="356"/>
          </w:p>
        </w:tc>
      </w:tr>
    </w:tbl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34F69">
      <w:bookmarkStart w:id="357" w:name="sub_372"/>
      <w:r>
        <w:t>*(1) Собрание законодательства Российской Федерации, 2010, N 40, ст. 4970; N 52, ст. 7000; 2011, N 29, ст. 4291; 4300; N 49, ст. 7017; 2012, N 26, ст. 3446; N 29, ст. 3980; 2013, N 27, ст. 3477; N 52, ст. 7005.</w:t>
      </w:r>
    </w:p>
    <w:p w:rsidR="00000000" w:rsidRDefault="00C34F69">
      <w:bookmarkStart w:id="358" w:name="sub_371"/>
      <w:bookmarkEnd w:id="357"/>
      <w:r>
        <w:t>*(2) Собрание законодательства Российской Федерации, 2000, N 32, ст. 3340; 2012, N 26, ст. 3747; 2014, N 30, ст. 4245; N 48, ст. 6663.</w:t>
      </w:r>
    </w:p>
    <w:p w:rsidR="00000000" w:rsidRDefault="00C34F69">
      <w:bookmarkStart w:id="359" w:name="sub_370"/>
      <w:bookmarkEnd w:id="358"/>
      <w:r>
        <w:t>*(3) Собрание законодательства Российской Федерации, 2014, N 48, ст. 6658; 2015, N 1, ст. 66.</w:t>
      </w:r>
    </w:p>
    <w:p w:rsidR="00000000" w:rsidRDefault="00C34F69">
      <w:bookmarkStart w:id="360" w:name="sub_369"/>
      <w:bookmarkEnd w:id="359"/>
      <w:r>
        <w:t>*(4) Собрание законодательства Российской Федерации, 2015, N 1, ст. 26.</w:t>
      </w:r>
    </w:p>
    <w:bookmarkEnd w:id="360"/>
    <w:p w:rsidR="00000000" w:rsidRDefault="00C34F69"/>
    <w:p w:rsidR="00000000" w:rsidRDefault="00C34F69">
      <w:pPr>
        <w:ind w:firstLine="698"/>
        <w:jc w:val="right"/>
      </w:pPr>
      <w:bookmarkStart w:id="361" w:name="sub_192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r>
        <w:rPr>
          <w:rStyle w:val="a4"/>
        </w:rPr>
        <w:t>Порядку</w:t>
      </w:r>
      <w:r>
        <w:rPr>
          <w:rStyle w:val="a3"/>
        </w:rPr>
        <w:t xml:space="preserve"> заполнения формы расчета по начисленным и</w:t>
      </w:r>
      <w:r>
        <w:rPr>
          <w:rStyle w:val="a3"/>
        </w:rPr>
        <w:br/>
        <w:t>уплаченным страховым взносам на обязательное социальное</w:t>
      </w:r>
      <w:r>
        <w:rPr>
          <w:rStyle w:val="a3"/>
        </w:rPr>
        <w:br/>
        <w:t>страхо</w:t>
      </w:r>
      <w:r>
        <w:rPr>
          <w:rStyle w:val="a3"/>
        </w:rPr>
        <w:t>вание на случай временной нетрудоспособности и в</w:t>
      </w:r>
      <w:r>
        <w:rPr>
          <w:rStyle w:val="a3"/>
        </w:rPr>
        <w:br/>
        <w:t>связи с материнством и по обязательному социальному</w:t>
      </w:r>
      <w:r>
        <w:rPr>
          <w:rStyle w:val="a3"/>
        </w:rPr>
        <w:br/>
        <w:t>страхованию от несчастных случаев на производстве и</w:t>
      </w:r>
      <w:r>
        <w:rPr>
          <w:rStyle w:val="a3"/>
        </w:rPr>
        <w:br/>
        <w:t>профессиональных заболеваний, а также по расходам на выплату</w:t>
      </w:r>
      <w:r>
        <w:rPr>
          <w:rStyle w:val="a3"/>
        </w:rPr>
        <w:br/>
        <w:t>страхового обеспечения (форма 4 - ФСС),</w:t>
      </w:r>
      <w:r>
        <w:rPr>
          <w:rStyle w:val="a3"/>
        </w:rPr>
        <w:br/>
        <w:t>ут</w:t>
      </w:r>
      <w:r>
        <w:rPr>
          <w:rStyle w:val="a3"/>
        </w:rPr>
        <w:t xml:space="preserve">вержденному </w:t>
      </w:r>
      <w:r>
        <w:rPr>
          <w:rStyle w:val="a4"/>
        </w:rPr>
        <w:t>приказом</w:t>
      </w:r>
      <w:r>
        <w:rPr>
          <w:rStyle w:val="a3"/>
        </w:rPr>
        <w:t xml:space="preserve"> Фонда социального страхования РФ</w:t>
      </w:r>
      <w:r>
        <w:rPr>
          <w:rStyle w:val="a3"/>
        </w:rPr>
        <w:br/>
        <w:t>от 26 февраля 2015 г. N 59</w:t>
      </w:r>
    </w:p>
    <w:bookmarkEnd w:id="361"/>
    <w:p w:rsidR="00000000" w:rsidRDefault="00C34F69"/>
    <w:p w:rsidR="00000000" w:rsidRDefault="00C34F69">
      <w:pPr>
        <w:pStyle w:val="1"/>
      </w:pPr>
      <w:r>
        <w:t>Справочник дополнительных шифров для плательщиков страховых взносов (страхователей)-налогоплательщиков, применяющих специальные режимы налогообл</w:t>
      </w:r>
      <w:r>
        <w:t>ожения</w:t>
      </w:r>
      <w:r>
        <w:rPr>
          <w:rStyle w:val="a4"/>
          <w:b/>
          <w:bCs/>
        </w:rPr>
        <w:t>*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70"/>
        <w:gridCol w:w="1312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Категория плательщиков страховых взносов (страхователей)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Код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Организации</w:t>
            </w:r>
            <w:r w:rsidRPr="00C34F69">
              <w:rPr>
                <w:rFonts w:eastAsiaTheme="minorEastAsia"/>
              </w:rPr>
              <w:t xml:space="preserve"> и индивидуальные предприниматели, применяющие упрощенную систему налогообложения, а также индивидуальные предприниматели, совмещающие применение упрощенной системы налогообложения, применяемой по основному виду деятельности, поименованному в </w:t>
            </w:r>
            <w:r w:rsidRPr="00C34F69">
              <w:rPr>
                <w:rStyle w:val="a4"/>
                <w:rFonts w:eastAsiaTheme="minorEastAsia"/>
                <w:b w:val="0"/>
                <w:bCs w:val="0"/>
              </w:rPr>
              <w:t>пункте 8 части 1 статьи 58</w:t>
            </w:r>
            <w:r w:rsidRPr="00C34F69">
              <w:rPr>
                <w:rFonts w:eastAsiaTheme="minorEastAsia"/>
              </w:rPr>
              <w:t xml:space="preserve"> Федерального закона от 24 июля 2009 г. N 212-ФЗ, и патентной системы налогообложения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62" w:name="sub_374"/>
            <w:r w:rsidRPr="00C34F69">
              <w:rPr>
                <w:rFonts w:eastAsiaTheme="minorEastAsia"/>
              </w:rPr>
              <w:t>01</w:t>
            </w:r>
            <w:bookmarkEnd w:id="362"/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Организации и индивидуальные предприниматели, уплачивающие единый налог на вмененный доход для отдел</w:t>
            </w:r>
            <w:r w:rsidRPr="00C34F69">
              <w:rPr>
                <w:rFonts w:eastAsiaTheme="minorEastAsia"/>
              </w:rPr>
              <w:t>ьных видов деятельности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63" w:name="sub_375"/>
            <w:r w:rsidRPr="00C34F69">
              <w:rPr>
                <w:rFonts w:eastAsiaTheme="minorEastAsia"/>
              </w:rPr>
              <w:t>02</w:t>
            </w:r>
            <w:bookmarkEnd w:id="363"/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Организации и индивидуальные предприниматели, применяющие единый сельскохозяйственный налог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64" w:name="sub_376"/>
            <w:r w:rsidRPr="00C34F69">
              <w:rPr>
                <w:rFonts w:eastAsiaTheme="minorEastAsia"/>
              </w:rPr>
              <w:t>03</w:t>
            </w:r>
            <w:bookmarkEnd w:id="364"/>
          </w:p>
        </w:tc>
      </w:tr>
    </w:tbl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34F69">
      <w:bookmarkStart w:id="365" w:name="sub_368"/>
      <w:r>
        <w:t>* Иные плательщики страховых взносов (страхователи) указывают код</w:t>
      </w:r>
      <w:r>
        <w:t xml:space="preserve"> 00.</w:t>
      </w:r>
    </w:p>
    <w:bookmarkEnd w:id="365"/>
    <w:p w:rsidR="00000000" w:rsidRDefault="00C34F69"/>
    <w:p w:rsidR="00000000" w:rsidRDefault="00C34F69">
      <w:pPr>
        <w:ind w:firstLine="698"/>
        <w:jc w:val="right"/>
      </w:pPr>
      <w:bookmarkStart w:id="366" w:name="sub_193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r>
        <w:rPr>
          <w:rStyle w:val="a4"/>
        </w:rPr>
        <w:t>Порядку</w:t>
      </w:r>
      <w:r>
        <w:rPr>
          <w:rStyle w:val="a3"/>
        </w:rPr>
        <w:t xml:space="preserve"> заполнения формы расчета по начисленным и</w:t>
      </w:r>
      <w:r>
        <w:rPr>
          <w:rStyle w:val="a3"/>
        </w:rPr>
        <w:br/>
        <w:t>уплаченным страховым взносам на обязательное социальное</w:t>
      </w:r>
      <w:r>
        <w:rPr>
          <w:rStyle w:val="a3"/>
        </w:rPr>
        <w:br/>
        <w:t>страхование на случай временной нетрудоспособности и в</w:t>
      </w:r>
      <w:r>
        <w:rPr>
          <w:rStyle w:val="a3"/>
        </w:rPr>
        <w:br/>
        <w:t>связи с материнством и по обязате</w:t>
      </w:r>
      <w:r>
        <w:rPr>
          <w:rStyle w:val="a3"/>
        </w:rPr>
        <w:t>льному социальному</w:t>
      </w:r>
      <w:r>
        <w:rPr>
          <w:rStyle w:val="a3"/>
        </w:rPr>
        <w:br/>
        <w:t>страхованию от несчастных случаев на производстве и</w:t>
      </w:r>
      <w:r>
        <w:rPr>
          <w:rStyle w:val="a3"/>
        </w:rPr>
        <w:br/>
        <w:t>профессиональных заболеваний, а также по расходам на выплату</w:t>
      </w:r>
      <w:r>
        <w:rPr>
          <w:rStyle w:val="a3"/>
        </w:rPr>
        <w:br/>
        <w:t>страхового обеспечения (форма 4 - ФСС),</w:t>
      </w:r>
      <w:r>
        <w:rPr>
          <w:rStyle w:val="a3"/>
        </w:rPr>
        <w:br/>
        <w:t xml:space="preserve">утвержденному </w:t>
      </w:r>
      <w:r>
        <w:rPr>
          <w:rStyle w:val="a4"/>
        </w:rPr>
        <w:t>приказом</w:t>
      </w:r>
      <w:r>
        <w:rPr>
          <w:rStyle w:val="a3"/>
        </w:rPr>
        <w:t xml:space="preserve"> Фонда социального страхования РФ</w:t>
      </w:r>
      <w:r>
        <w:rPr>
          <w:rStyle w:val="a3"/>
        </w:rPr>
        <w:br/>
        <w:t>от 26</w:t>
      </w:r>
      <w:r>
        <w:rPr>
          <w:rStyle w:val="a3"/>
        </w:rPr>
        <w:t xml:space="preserve"> февраля 2015 г. N 59</w:t>
      </w:r>
    </w:p>
    <w:bookmarkEnd w:id="366"/>
    <w:p w:rsidR="00000000" w:rsidRDefault="00C34F69"/>
    <w:p w:rsidR="00000000" w:rsidRDefault="00C34F69">
      <w:pPr>
        <w:pStyle w:val="1"/>
      </w:pPr>
      <w:r>
        <w:t>Справочник дополнительных шифров для плательщиков страховых взносов (страхователей) - налогоплательщиков, имеющих статус казенных и бюджетных учреждений</w:t>
      </w:r>
      <w:r>
        <w:rPr>
          <w:rStyle w:val="a4"/>
          <w:b/>
          <w:bCs/>
        </w:rPr>
        <w:t>*</w:t>
      </w:r>
    </w:p>
    <w:p w:rsidR="00000000" w:rsidRDefault="00C34F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16"/>
        <w:gridCol w:w="1414"/>
      </w:tblGrid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Категория плательщиков страховых взносов (страхователей)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Код</w:t>
            </w:r>
          </w:p>
        </w:tc>
      </w:tr>
      <w:tr w:rsidR="00000000" w:rsidRPr="00C34F69">
        <w:tblPrEx>
          <w:tblCellMar>
            <w:top w:w="0" w:type="dxa"/>
            <w:bottom w:w="0" w:type="dxa"/>
          </w:tblCellMar>
        </w:tblPrEx>
        <w:tc>
          <w:tcPr>
            <w:tcW w:w="8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34F69" w:rsidRDefault="00C34F69">
            <w:pPr>
              <w:pStyle w:val="afff0"/>
              <w:rPr>
                <w:rFonts w:eastAsiaTheme="minorEastAsia"/>
              </w:rPr>
            </w:pPr>
            <w:r w:rsidRPr="00C34F69">
              <w:rPr>
                <w:rFonts w:eastAsiaTheme="minorEastAsia"/>
              </w:rPr>
              <w:t>Казенные и бюджетные учреждения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34F69" w:rsidRDefault="00C34F69">
            <w:pPr>
              <w:pStyle w:val="aff7"/>
              <w:jc w:val="center"/>
              <w:rPr>
                <w:rFonts w:eastAsiaTheme="minorEastAsia"/>
              </w:rPr>
            </w:pPr>
            <w:bookmarkStart w:id="367" w:name="sub_373"/>
            <w:r w:rsidRPr="00C34F69">
              <w:rPr>
                <w:rFonts w:eastAsiaTheme="minorEastAsia"/>
              </w:rPr>
              <w:t>01</w:t>
            </w:r>
            <w:bookmarkEnd w:id="367"/>
          </w:p>
        </w:tc>
      </w:tr>
    </w:tbl>
    <w:p w:rsidR="00000000" w:rsidRDefault="00C34F69"/>
    <w:p w:rsidR="00000000" w:rsidRDefault="00C34F6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34F69">
      <w:bookmarkStart w:id="368" w:name="sub_367"/>
      <w:r>
        <w:t>* Иные плательщики страховых взносов (страхователей) указывают код 00.</w:t>
      </w:r>
    </w:p>
    <w:bookmarkEnd w:id="368"/>
    <w:p w:rsidR="00C34F69" w:rsidRDefault="00C34F69"/>
    <w:sectPr w:rsidR="00C34F69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C60"/>
    <w:rsid w:val="00C34F69"/>
    <w:rsid w:val="00C82C60"/>
    <w:rsid w:val="00D9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55</Pages>
  <Words>18259</Words>
  <Characters>104082</Characters>
  <Application>Microsoft Office Word</Application>
  <DocSecurity>0</DocSecurity>
  <Lines>867</Lines>
  <Paragraphs>244</Paragraphs>
  <ScaleCrop>false</ScaleCrop>
  <Company>НПП "Гарант-Сервис"</Company>
  <LinksUpToDate>false</LinksUpToDate>
  <CharactersWithSpaces>122097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2015-04-03T06:54:00Z</dcterms:created>
  <dcterms:modified xsi:type="dcterms:W3CDTF">2015-04-03T06:54:00Z</dcterms:modified>
</cp:coreProperties>
</file>